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DD3B10" w14:textId="77777777" w:rsidR="000B25E3" w:rsidRPr="000B25E3" w:rsidRDefault="000B25E3" w:rsidP="000B25E3">
      <w:pPr>
        <w:pStyle w:val="Heading2"/>
        <w:rPr>
          <w:rFonts w:ascii="Calibri" w:hAnsi="Calibri"/>
          <w:b/>
          <w:color w:val="auto"/>
        </w:rPr>
      </w:pPr>
      <w:r w:rsidRPr="000B25E3">
        <w:rPr>
          <w:rFonts w:ascii="Calibri" w:hAnsi="Calibri"/>
          <w:b/>
          <w:color w:val="auto"/>
        </w:rPr>
        <w:t xml:space="preserve">Provisional Tree Registration </w:t>
      </w:r>
    </w:p>
    <w:p w14:paraId="412F945A" w14:textId="2E5A04D2" w:rsidR="000B25E3" w:rsidRPr="000B25E3" w:rsidRDefault="000B25E3" w:rsidP="000B25E3">
      <w:pPr>
        <w:pStyle w:val="Heading3"/>
        <w:rPr>
          <w:rFonts w:ascii="Calibri" w:hAnsi="Calibri"/>
          <w:b/>
          <w:color w:val="auto"/>
        </w:rPr>
      </w:pPr>
      <w:r w:rsidRPr="000B25E3">
        <w:rPr>
          <w:rFonts w:ascii="Calibri" w:hAnsi="Calibri"/>
          <w:b/>
          <w:color w:val="auto"/>
        </w:rPr>
        <w:t>Nomination RT</w:t>
      </w:r>
      <w:r w:rsidR="006D2180">
        <w:rPr>
          <w:rFonts w:ascii="Calibri" w:hAnsi="Calibri"/>
          <w:b/>
          <w:color w:val="auto"/>
        </w:rPr>
        <w:t>1152 Ngunnawal</w:t>
      </w:r>
    </w:p>
    <w:p w14:paraId="595B1BBB" w14:textId="20580AEB" w:rsidR="000B25E3" w:rsidRDefault="000B25E3" w:rsidP="000B25E3">
      <w:pPr>
        <w:rPr>
          <w:rFonts w:cs="Calibri"/>
        </w:rPr>
      </w:pPr>
      <w:r>
        <w:rPr>
          <w:rFonts w:cs="Calibri"/>
        </w:rPr>
        <w:t xml:space="preserve">Species: </w:t>
      </w:r>
      <w:r w:rsidR="00BB5784">
        <w:rPr>
          <w:rFonts w:cs="Calibri"/>
          <w:bCs/>
          <w:i/>
          <w:szCs w:val="24"/>
        </w:rPr>
        <w:t>Eucalyptus melliodora</w:t>
      </w:r>
      <w:r>
        <w:rPr>
          <w:rFonts w:cs="Calibri"/>
        </w:rPr>
        <w:t xml:space="preserve"> (</w:t>
      </w:r>
      <w:r w:rsidR="00BB5784">
        <w:rPr>
          <w:rFonts w:cs="Calibri"/>
        </w:rPr>
        <w:t>Yellow Box</w:t>
      </w:r>
      <w:r>
        <w:rPr>
          <w:rFonts w:cs="Calibri"/>
        </w:rPr>
        <w:t>)</w:t>
      </w:r>
    </w:p>
    <w:p w14:paraId="1743C960" w14:textId="0732D8AE" w:rsidR="000B25E3" w:rsidRDefault="000B25E3" w:rsidP="000B25E3">
      <w:pPr>
        <w:spacing w:line="480" w:lineRule="auto"/>
        <w:rPr>
          <w:rFonts w:cs="Calibri"/>
        </w:rPr>
      </w:pPr>
      <w:r>
        <w:rPr>
          <w:rFonts w:cs="Calibri"/>
        </w:rPr>
        <w:t xml:space="preserve">Location: </w:t>
      </w:r>
      <w:r w:rsidR="006426D3">
        <w:rPr>
          <w:rFonts w:cs="Calibri"/>
        </w:rPr>
        <w:t>Open Space adjacent 16 Deumonga court, Ngunnawal</w:t>
      </w:r>
    </w:p>
    <w:p w14:paraId="1E9125B1" w14:textId="77777777" w:rsidR="000B25E3" w:rsidRDefault="000B25E3" w:rsidP="000B25E3">
      <w:pPr>
        <w:jc w:val="center"/>
        <w:rPr>
          <w:rFonts w:cs="Calibri"/>
          <w:b/>
          <w:bCs/>
          <w:sz w:val="28"/>
          <w:szCs w:val="28"/>
        </w:rPr>
      </w:pPr>
    </w:p>
    <w:p w14:paraId="415FCB85" w14:textId="18629369" w:rsidR="000B25E3" w:rsidRDefault="00E37952" w:rsidP="000B25E3">
      <w:pPr>
        <w:jc w:val="center"/>
        <w:rPr>
          <w:rFonts w:cs="Calibri"/>
          <w:b/>
          <w:noProof/>
          <w:sz w:val="28"/>
          <w:szCs w:val="28"/>
          <w:lang w:eastAsia="en-AU"/>
        </w:rPr>
      </w:pPr>
      <w:r>
        <w:rPr>
          <w:rFonts w:cs="Calibri"/>
          <w:b/>
          <w:noProof/>
          <w:sz w:val="28"/>
          <w:szCs w:val="28"/>
          <w:lang w:eastAsia="en-AU"/>
        </w:rPr>
        <w:t>Photo</w:t>
      </w:r>
      <w:r w:rsidR="00334458">
        <w:rPr>
          <w:rFonts w:cs="Calibri"/>
          <w:b/>
          <w:noProof/>
          <w:sz w:val="28"/>
          <w:szCs w:val="28"/>
          <w:lang w:eastAsia="en-AU"/>
        </w:rPr>
        <w:t>s</w:t>
      </w:r>
      <w:r>
        <w:rPr>
          <w:rFonts w:cs="Calibri"/>
          <w:b/>
          <w:noProof/>
          <w:sz w:val="28"/>
          <w:szCs w:val="28"/>
          <w:lang w:eastAsia="en-AU"/>
        </w:rPr>
        <w:t xml:space="preserve"> of the tree</w:t>
      </w:r>
    </w:p>
    <w:p w14:paraId="57AAC28F" w14:textId="2DD44427" w:rsidR="004448B9" w:rsidRDefault="00EC26B2" w:rsidP="000B25E3">
      <w:pPr>
        <w:jc w:val="center"/>
        <w:rPr>
          <w:rFonts w:cs="Calibri"/>
          <w:b/>
          <w:bCs/>
          <w:sz w:val="28"/>
          <w:szCs w:val="28"/>
        </w:rPr>
      </w:pPr>
      <w:r w:rsidRPr="00EC26B2">
        <w:rPr>
          <w:rFonts w:cs="Calibri"/>
          <w:b/>
          <w:bCs/>
          <w:noProof/>
          <w:sz w:val="28"/>
          <w:szCs w:val="28"/>
        </w:rPr>
        <w:drawing>
          <wp:inline distT="0" distB="0" distL="0" distR="0" wp14:anchorId="34455B70" wp14:editId="3A7D7A38">
            <wp:extent cx="2621538" cy="4666675"/>
            <wp:effectExtent l="0" t="0" r="7620" b="635"/>
            <wp:docPr id="5" name="Picture 5" descr="Photo of the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Photo of the tre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147" cy="467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48B9" w:rsidRPr="004448B9">
        <w:rPr>
          <w:rFonts w:cs="Calibri"/>
          <w:b/>
          <w:bCs/>
          <w:noProof/>
          <w:sz w:val="28"/>
          <w:szCs w:val="28"/>
        </w:rPr>
        <w:drawing>
          <wp:inline distT="0" distB="0" distL="0" distR="0" wp14:anchorId="2A04812D" wp14:editId="14E0FA09">
            <wp:extent cx="2621608" cy="4666802"/>
            <wp:effectExtent l="0" t="0" r="7620" b="635"/>
            <wp:docPr id="4" name="Picture 4" descr="Photo of the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Photo of the tre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532" cy="467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D43A4" w14:textId="77777777" w:rsidR="006D2180" w:rsidRDefault="006D2180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0CA252F2" w14:textId="77777777" w:rsidR="006D2180" w:rsidRDefault="006D2180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2E7B02CC" w14:textId="77777777" w:rsidR="006D2180" w:rsidRDefault="006D2180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377D7D3F" w14:textId="77777777" w:rsidR="006D2180" w:rsidRDefault="006D2180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385057CC" w14:textId="77777777" w:rsidR="006D2180" w:rsidRDefault="006D2180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130F8D74" w14:textId="643AA171" w:rsidR="000B25E3" w:rsidRDefault="00E37952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  <w:r>
        <w:rPr>
          <w:rFonts w:cs="Calibri"/>
          <w:b/>
          <w:noProof/>
          <w:sz w:val="28"/>
          <w:szCs w:val="28"/>
          <w:lang w:eastAsia="en-AU"/>
        </w:rPr>
        <w:lastRenderedPageBreak/>
        <w:t xml:space="preserve">Aerial </w:t>
      </w:r>
      <w:r w:rsidR="00C026B4">
        <w:rPr>
          <w:rFonts w:cs="Calibri"/>
          <w:b/>
          <w:noProof/>
          <w:sz w:val="28"/>
          <w:szCs w:val="28"/>
          <w:lang w:eastAsia="en-AU"/>
        </w:rPr>
        <w:t>image</w:t>
      </w:r>
      <w:r>
        <w:rPr>
          <w:rFonts w:cs="Calibri"/>
          <w:b/>
          <w:noProof/>
          <w:sz w:val="28"/>
          <w:szCs w:val="28"/>
          <w:lang w:eastAsia="en-AU"/>
        </w:rPr>
        <w:t xml:space="preserve"> showing location </w:t>
      </w:r>
      <w:r w:rsidR="00C026B4">
        <w:rPr>
          <w:rFonts w:cs="Calibri"/>
          <w:b/>
          <w:noProof/>
          <w:sz w:val="28"/>
          <w:szCs w:val="28"/>
          <w:lang w:eastAsia="en-AU"/>
        </w:rPr>
        <w:t>of</w:t>
      </w:r>
      <w:r>
        <w:rPr>
          <w:rFonts w:cs="Calibri"/>
          <w:b/>
          <w:noProof/>
          <w:sz w:val="28"/>
          <w:szCs w:val="28"/>
          <w:lang w:eastAsia="en-AU"/>
        </w:rPr>
        <w:t xml:space="preserve"> the tree</w:t>
      </w:r>
    </w:p>
    <w:p w14:paraId="0DA1F33A" w14:textId="0AFC3410" w:rsidR="00743FE4" w:rsidRDefault="00743FE4" w:rsidP="000B25E3">
      <w:pPr>
        <w:spacing w:after="120"/>
        <w:jc w:val="center"/>
        <w:rPr>
          <w:rFonts w:cs="Calibri"/>
          <w:b/>
          <w:bCs/>
          <w:sz w:val="28"/>
          <w:szCs w:val="28"/>
        </w:rPr>
      </w:pPr>
      <w:r>
        <w:rPr>
          <w:rFonts w:cs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65F6D9" wp14:editId="278F3344">
                <wp:simplePos x="0" y="0"/>
                <wp:positionH relativeFrom="column">
                  <wp:posOffset>2705100</wp:posOffset>
                </wp:positionH>
                <wp:positionV relativeFrom="paragraph">
                  <wp:posOffset>1452880</wp:posOffset>
                </wp:positionV>
                <wp:extent cx="692407" cy="644837"/>
                <wp:effectExtent l="0" t="0" r="12700" b="22225"/>
                <wp:wrapNone/>
                <wp:docPr id="3" name="Oval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407" cy="644837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BC84F1" id="Oval 3" o:spid="_x0000_s1026" alt="&quot;&quot;" style="position:absolute;margin-left:213pt;margin-top:114.4pt;width:54.5pt;height:5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" filled="f" strokecolor="red" strokeweight="1.5pt">
                <v:stroke joinstyle="miter"/>
              </v:oval>
            </w:pict>
          </mc:Fallback>
        </mc:AlternateContent>
      </w:r>
      <w:r w:rsidRPr="00743FE4">
        <w:rPr>
          <w:rFonts w:cs="Calibri"/>
          <w:b/>
          <w:bCs/>
          <w:noProof/>
          <w:sz w:val="28"/>
          <w:szCs w:val="28"/>
        </w:rPr>
        <w:drawing>
          <wp:inline distT="0" distB="0" distL="0" distR="0" wp14:anchorId="7217DF9C" wp14:editId="56E668F2">
            <wp:extent cx="5731510" cy="3272790"/>
            <wp:effectExtent l="0" t="0" r="2540" b="3810"/>
            <wp:docPr id="1" name="Picture 1" descr="Aerial image showing location of the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erial image showing location of the tre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25057" w14:textId="77777777" w:rsidR="000B25E3" w:rsidRDefault="000B25E3" w:rsidP="000B25E3">
      <w:pPr>
        <w:spacing w:after="240"/>
        <w:rPr>
          <w:rFonts w:cs="Calibri"/>
          <w:szCs w:val="24"/>
        </w:rPr>
      </w:pPr>
      <w:r>
        <w:rPr>
          <w:rFonts w:cs="Calibri"/>
          <w:noProof/>
          <w:szCs w:val="24"/>
          <w:lang w:eastAsia="en-AU"/>
        </w:rPr>
        <w:t xml:space="preserve">Location of </w:t>
      </w:r>
      <w:r w:rsidR="00E37952">
        <w:rPr>
          <w:rFonts w:cs="Calibri"/>
          <w:bCs/>
          <w:i/>
          <w:szCs w:val="24"/>
        </w:rPr>
        <w:t>species</w:t>
      </w:r>
      <w:r>
        <w:rPr>
          <w:rFonts w:cs="Calibri"/>
        </w:rPr>
        <w:t xml:space="preserve"> </w:t>
      </w:r>
      <w:r>
        <w:rPr>
          <w:rFonts w:cs="Calibri"/>
          <w:noProof/>
          <w:szCs w:val="24"/>
          <w:lang w:eastAsia="en-AU"/>
        </w:rPr>
        <w:t>RT</w:t>
      </w:r>
      <w:r w:rsidR="00E37952">
        <w:rPr>
          <w:rFonts w:cs="Calibri"/>
          <w:noProof/>
          <w:szCs w:val="24"/>
          <w:lang w:eastAsia="en-AU"/>
        </w:rPr>
        <w:t>###</w:t>
      </w:r>
      <w:r>
        <w:rPr>
          <w:rFonts w:cs="Calibri"/>
          <w:noProof/>
          <w:szCs w:val="24"/>
          <w:lang w:eastAsia="en-AU"/>
        </w:rPr>
        <w:t xml:space="preserve"> in </w:t>
      </w:r>
      <w:r w:rsidR="00E37952">
        <w:rPr>
          <w:rFonts w:cs="Calibri"/>
          <w:noProof/>
          <w:szCs w:val="24"/>
          <w:lang w:eastAsia="en-AU"/>
        </w:rPr>
        <w:t>suburb</w:t>
      </w:r>
    </w:p>
    <w:tbl>
      <w:tblPr>
        <w:tblW w:w="921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6917"/>
        <w:gridCol w:w="33"/>
      </w:tblGrid>
      <w:tr w:rsidR="000B25E3" w:rsidRPr="0073788D" w14:paraId="55296959" w14:textId="77777777" w:rsidTr="00D30ECC">
        <w:trPr>
          <w:cantSplit/>
          <w:trHeight w:val="129"/>
          <w:tblHeader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0F219" w14:textId="77777777" w:rsidR="000B25E3" w:rsidRPr="000B25E3" w:rsidRDefault="000B25E3" w:rsidP="00D30ECC">
            <w:pPr>
              <w:pStyle w:val="Heading3"/>
              <w:rPr>
                <w:rFonts w:ascii="Calibri" w:hAnsi="Calibri"/>
                <w:b/>
              </w:rPr>
            </w:pPr>
            <w:r w:rsidRPr="000B25E3">
              <w:rPr>
                <w:rFonts w:ascii="Calibri" w:hAnsi="Calibri"/>
                <w:b/>
                <w:color w:val="auto"/>
              </w:rPr>
              <w:t>Field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4706A" w14:textId="77777777" w:rsidR="000B25E3" w:rsidRPr="000B25E3" w:rsidRDefault="000B25E3" w:rsidP="00D30ECC">
            <w:pPr>
              <w:pStyle w:val="Heading3"/>
              <w:rPr>
                <w:rFonts w:ascii="Calibri" w:hAnsi="Calibri"/>
                <w:b/>
              </w:rPr>
            </w:pPr>
            <w:r w:rsidRPr="000B25E3">
              <w:rPr>
                <w:rFonts w:ascii="Calibri" w:hAnsi="Calibri"/>
                <w:b/>
                <w:color w:val="auto"/>
              </w:rPr>
              <w:t>Details of tree</w:t>
            </w:r>
          </w:p>
        </w:tc>
      </w:tr>
      <w:tr w:rsidR="000B25E3" w14:paraId="5210593A" w14:textId="77777777" w:rsidTr="00D30ECC">
        <w:trPr>
          <w:cantSplit/>
          <w:trHeight w:val="129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B692E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Street address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EC821" w14:textId="3FDB78B5" w:rsidR="000B25E3" w:rsidRDefault="00FD05F4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Adjacent 16 Deumon</w:t>
            </w:r>
            <w:r w:rsidR="00D0474A">
              <w:rPr>
                <w:rFonts w:cs="Calibri"/>
                <w:szCs w:val="24"/>
              </w:rPr>
              <w:t>ga Court, Ngunnawal</w:t>
            </w:r>
          </w:p>
        </w:tc>
      </w:tr>
      <w:tr w:rsidR="000B25E3" w14:paraId="1FE5E6C3" w14:textId="77777777" w:rsidTr="00D30ECC">
        <w:trPr>
          <w:cantSplit/>
          <w:trHeight w:val="12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3BEB99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Location 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A2B25" w14:textId="712B41CB" w:rsidR="000B25E3" w:rsidRDefault="00D0474A" w:rsidP="00D30ECC">
            <w:r>
              <w:t>Open Space Parkland</w:t>
            </w:r>
          </w:p>
        </w:tc>
      </w:tr>
      <w:tr w:rsidR="000B25E3" w14:paraId="7CE8211D" w14:textId="77777777" w:rsidTr="00D30ECC">
        <w:trPr>
          <w:cantSplit/>
          <w:trHeight w:val="11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282C8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Botanical name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0187D" w14:textId="64B81EF6" w:rsidR="000B25E3" w:rsidRDefault="00D0474A" w:rsidP="00D30ECC">
            <w:pPr>
              <w:rPr>
                <w:i/>
              </w:rPr>
            </w:pPr>
            <w:r>
              <w:rPr>
                <w:i/>
              </w:rPr>
              <w:t>Eucalyptus melliodora</w:t>
            </w:r>
          </w:p>
        </w:tc>
      </w:tr>
      <w:tr w:rsidR="000B25E3" w14:paraId="583F165D" w14:textId="77777777" w:rsidTr="00D30ECC">
        <w:trPr>
          <w:cantSplit/>
          <w:trHeight w:val="12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B4E18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Common name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FD29A" w14:textId="725C56A0" w:rsidR="000B25E3" w:rsidRDefault="00D0474A" w:rsidP="00D30ECC">
            <w:r>
              <w:t>Yellow Box</w:t>
            </w:r>
          </w:p>
        </w:tc>
      </w:tr>
      <w:tr w:rsidR="000B25E3" w14:paraId="1AB5A018" w14:textId="77777777" w:rsidTr="00D30ECC">
        <w:trPr>
          <w:cantSplit/>
          <w:trHeight w:val="12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9E560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Tree height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14375" w14:textId="372CA688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 </w:t>
            </w:r>
            <w:r w:rsidR="00D850F9">
              <w:rPr>
                <w:rFonts w:cs="Calibri"/>
                <w:szCs w:val="24"/>
              </w:rPr>
              <w:t>23m</w:t>
            </w:r>
          </w:p>
        </w:tc>
      </w:tr>
      <w:tr w:rsidR="000B25E3" w14:paraId="609905FC" w14:textId="77777777" w:rsidTr="00D30ECC">
        <w:trPr>
          <w:cantSplit/>
          <w:trHeight w:val="56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B8239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Canopy broadest diameter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FA5D0" w14:textId="72A815EA" w:rsidR="000B25E3" w:rsidRDefault="00D850F9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24m</w:t>
            </w:r>
          </w:p>
        </w:tc>
      </w:tr>
      <w:tr w:rsidR="000B25E3" w14:paraId="5290ADC9" w14:textId="77777777" w:rsidTr="00D30ECC">
        <w:trPr>
          <w:cantSplit/>
          <w:trHeight w:val="204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78430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Description of radial measurement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71802" w14:textId="2ADA08AE" w:rsidR="000B25E3" w:rsidRDefault="00724605" w:rsidP="00D30ECC">
            <w:pPr>
              <w:pStyle w:val="Heading1"/>
              <w:rPr>
                <w:rFonts w:cs="Calibri"/>
                <w:b w:val="0"/>
                <w:iCs/>
                <w:szCs w:val="24"/>
              </w:rPr>
            </w:pP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 w:rsidR="00DF6A25">
              <w:rPr>
                <w:noProof/>
                <w:color w:val="1F497D"/>
                <w:lang w:eastAsia="en-AU"/>
              </w:rPr>
              <w:fldChar w:fldCharType="begin"/>
            </w:r>
            <w:r w:rsidR="00DF6A25"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 w:rsidR="00DF6A25">
              <w:rPr>
                <w:noProof/>
                <w:color w:val="1F497D"/>
                <w:lang w:eastAsia="en-AU"/>
              </w:rPr>
              <w:fldChar w:fldCharType="separate"/>
            </w:r>
            <w:r w:rsidR="00000000">
              <w:rPr>
                <w:noProof/>
                <w:color w:val="1F497D"/>
                <w:lang w:eastAsia="en-AU"/>
              </w:rPr>
              <w:fldChar w:fldCharType="begin"/>
            </w:r>
            <w:r w:rsidR="00000000"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 w:rsidR="00000000">
              <w:rPr>
                <w:noProof/>
                <w:color w:val="1F497D"/>
                <w:lang w:eastAsia="en-AU"/>
              </w:rPr>
              <w:fldChar w:fldCharType="separate"/>
            </w:r>
            <w:r w:rsidR="00066798">
              <w:rPr>
                <w:noProof/>
                <w:color w:val="1F497D"/>
                <w:lang w:eastAsia="en-AU"/>
              </w:rPr>
              <w:pict w14:anchorId="445D16F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circle diagram of radial measurement" style="width:110.25pt;height:80.25pt;visibility:visible">
                  <v:imagedata r:id="rId10" r:href="rId11"/>
                </v:shape>
              </w:pict>
            </w:r>
            <w:r w:rsidR="00000000">
              <w:rPr>
                <w:noProof/>
                <w:color w:val="1F497D"/>
                <w:lang w:eastAsia="en-AU"/>
              </w:rPr>
              <w:fldChar w:fldCharType="end"/>
            </w:r>
            <w:r w:rsidR="00DF6A25"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</w:p>
        </w:tc>
      </w:tr>
      <w:tr w:rsidR="000B25E3" w14:paraId="205EEFDB" w14:textId="77777777" w:rsidTr="00D30ECC">
        <w:trPr>
          <w:gridAfter w:val="1"/>
          <w:wAfter w:w="33" w:type="dxa"/>
          <w:cantSplit/>
          <w:trHeight w:val="66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7E68B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lastRenderedPageBreak/>
              <w:t>Canopy radial measurement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12E7" w14:textId="195A2228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R1: </w:t>
            </w:r>
            <w:r w:rsidR="00D850F9">
              <w:rPr>
                <w:rFonts w:cs="Calibri"/>
                <w:szCs w:val="24"/>
              </w:rPr>
              <w:t>12.0m</w:t>
            </w:r>
          </w:p>
          <w:p w14:paraId="7B55E86E" w14:textId="20682427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R2: </w:t>
            </w:r>
            <w:r w:rsidR="00D850F9">
              <w:rPr>
                <w:rFonts w:cs="Calibri"/>
                <w:szCs w:val="24"/>
              </w:rPr>
              <w:t>10.0m</w:t>
            </w:r>
          </w:p>
          <w:p w14:paraId="29C2ACDD" w14:textId="141C7ACE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R3: </w:t>
            </w:r>
            <w:r w:rsidR="00D850F9">
              <w:rPr>
                <w:rFonts w:cs="Calibri"/>
                <w:szCs w:val="24"/>
              </w:rPr>
              <w:t>12.0m</w:t>
            </w:r>
          </w:p>
          <w:p w14:paraId="2C6E5927" w14:textId="40692096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R4:  </w:t>
            </w:r>
            <w:r w:rsidR="00D850F9">
              <w:rPr>
                <w:rFonts w:cs="Calibri"/>
                <w:szCs w:val="24"/>
              </w:rPr>
              <w:t>10.0m</w:t>
            </w:r>
          </w:p>
        </w:tc>
      </w:tr>
      <w:tr w:rsidR="000B25E3" w14:paraId="190B1FFD" w14:textId="77777777" w:rsidTr="00D30ECC">
        <w:trPr>
          <w:gridAfter w:val="1"/>
          <w:wAfter w:w="33" w:type="dxa"/>
          <w:cantSplit/>
          <w:trHeight w:val="66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4715B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Trunk circumference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DB73B" w14:textId="64C24D5E" w:rsidR="000B25E3" w:rsidRDefault="000E0ABD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614cm</w:t>
            </w:r>
          </w:p>
        </w:tc>
      </w:tr>
      <w:tr w:rsidR="000B25E3" w14:paraId="36CA67B7" w14:textId="77777777" w:rsidTr="00D30ECC">
        <w:trPr>
          <w:gridAfter w:val="1"/>
          <w:wAfter w:w="33" w:type="dxa"/>
          <w:cantSplit/>
          <w:trHeight w:val="563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6E04F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Number of trunks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827C5" w14:textId="795F996B" w:rsidR="000B25E3" w:rsidRDefault="000E6F4C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2</w:t>
            </w:r>
          </w:p>
        </w:tc>
      </w:tr>
      <w:tr w:rsidR="000B25E3" w14:paraId="231E08EC" w14:textId="77777777" w:rsidTr="00D30ECC">
        <w:trPr>
          <w:gridAfter w:val="1"/>
          <w:wAfter w:w="33" w:type="dxa"/>
          <w:cantSplit/>
          <w:trHeight w:val="68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9A556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Tree Protection Zone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88B8A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Canopy plus two (2) metres</w:t>
            </w:r>
          </w:p>
        </w:tc>
      </w:tr>
      <w:tr w:rsidR="000B25E3" w14:paraId="3DE81118" w14:textId="77777777" w:rsidTr="00D30ECC">
        <w:trPr>
          <w:gridAfter w:val="1"/>
          <w:wAfter w:w="33" w:type="dxa"/>
          <w:cantSplit/>
          <w:trHeight w:val="68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90CC4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Grid co-ordinates</w:t>
            </w:r>
          </w:p>
          <w:p w14:paraId="577B9C89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MGA Zone 55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10BBC" w14:textId="771DD4A3" w:rsidR="000B25E3" w:rsidRDefault="000B25E3" w:rsidP="00E37952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X </w:t>
            </w:r>
            <w:r w:rsidR="000E6F4C">
              <w:rPr>
                <w:rFonts w:cs="Calibri"/>
                <w:szCs w:val="24"/>
              </w:rPr>
              <w:t>– 692423.71</w:t>
            </w:r>
          </w:p>
          <w:p w14:paraId="409C0E94" w14:textId="0C9BE268" w:rsidR="000B25E3" w:rsidRDefault="000B25E3" w:rsidP="00E37952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Y </w:t>
            </w:r>
            <w:r w:rsidR="006C4846">
              <w:rPr>
                <w:rFonts w:cs="Calibri"/>
                <w:szCs w:val="24"/>
              </w:rPr>
              <w:t>–</w:t>
            </w:r>
            <w:r w:rsidR="000E6F4C">
              <w:rPr>
                <w:rFonts w:cs="Calibri"/>
                <w:szCs w:val="24"/>
              </w:rPr>
              <w:t xml:space="preserve"> </w:t>
            </w:r>
            <w:r w:rsidR="006C4846">
              <w:rPr>
                <w:rFonts w:cs="Calibri"/>
                <w:szCs w:val="24"/>
              </w:rPr>
              <w:t>6105873.97</w:t>
            </w:r>
          </w:p>
        </w:tc>
      </w:tr>
    </w:tbl>
    <w:p w14:paraId="0AE48A95" w14:textId="77777777" w:rsidR="000B25E3" w:rsidRPr="0073788D" w:rsidRDefault="000B25E3" w:rsidP="000B25E3">
      <w:pPr>
        <w:spacing w:before="480"/>
        <w:rPr>
          <w:rFonts w:cs="Calibri"/>
          <w:b/>
          <w:bCs/>
          <w:sz w:val="28"/>
          <w:szCs w:val="28"/>
        </w:rPr>
      </w:pPr>
      <w:r w:rsidRPr="0073788D">
        <w:rPr>
          <w:b/>
        </w:rPr>
        <w:t>Registration Criteria that presently apply, other criteria may apply after further assessment.</w:t>
      </w:r>
    </w:p>
    <w:p w14:paraId="67EA1A09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360" w:lineRule="auto"/>
        <w:rPr>
          <w:rFonts w:eastAsia="Times New Roman" w:cs="Calibri"/>
          <w:b/>
          <w:bCs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 xml:space="preserve">(2) </w:t>
      </w:r>
      <w:r w:rsidRPr="00125B33">
        <w:rPr>
          <w:rFonts w:eastAsia="Times New Roman" w:cs="Calibri"/>
          <w:b/>
          <w:bCs/>
          <w:szCs w:val="24"/>
          <w:lang w:eastAsia="en-AU"/>
        </w:rPr>
        <w:t>Landscape and aesthetic value</w:t>
      </w:r>
    </w:p>
    <w:p w14:paraId="1AF5B0E0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24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The object of this value is to identify trees that are of particular importance to the community due to their substantial contribution to the surrounding landscape.</w:t>
      </w:r>
    </w:p>
    <w:p w14:paraId="5E8F408A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A tree may be considered to be of landscape and aesthetic value if it is situated in a prominent location when viewed from a public place and it:</w:t>
      </w:r>
    </w:p>
    <w:p w14:paraId="38ABCCB1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(a) contributes significantly to the surrounding landscape based on its overall form, structure, vigour and aesthetic values; or</w:t>
      </w:r>
    </w:p>
    <w:p w14:paraId="31D884FC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(b) represents an outstanding example of the species, including age, size or habit; or</w:t>
      </w:r>
    </w:p>
    <w:p w14:paraId="5A72737D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36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(c) is an exceptional example of a locally native species that reached maturity prior to urban development in its immediate vicinity.</w:t>
      </w:r>
    </w:p>
    <w:p w14:paraId="148002EA" w14:textId="77777777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eastAsia="Times New Roman" w:cs="Calibri"/>
          <w:b/>
          <w:szCs w:val="24"/>
          <w:lang w:eastAsia="en-AU"/>
        </w:rPr>
      </w:pPr>
      <w:r w:rsidRPr="00125B33">
        <w:rPr>
          <w:rFonts w:eastAsia="Times New Roman" w:cs="Calibri"/>
          <w:b/>
          <w:szCs w:val="24"/>
          <w:lang w:eastAsia="en-AU"/>
        </w:rPr>
        <w:t>Statement against the Criteria</w:t>
      </w:r>
    </w:p>
    <w:p w14:paraId="0DFC88E7" w14:textId="1C435F12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/>
        <w:rPr>
          <w:rFonts w:eastAsia="Times New Roman" w:cs="Calibri"/>
          <w:szCs w:val="24"/>
          <w:lang w:eastAsia="en-AU"/>
        </w:rPr>
      </w:pPr>
      <w:r>
        <w:rPr>
          <w:rFonts w:eastAsia="Times New Roman" w:cs="Calibri"/>
          <w:szCs w:val="24"/>
          <w:lang w:eastAsia="en-AU"/>
        </w:rPr>
        <w:t>This tree is located on built-up urban area to which the above criteria appl</w:t>
      </w:r>
      <w:r w:rsidR="007301A3">
        <w:rPr>
          <w:rFonts w:eastAsia="Times New Roman" w:cs="Calibri"/>
          <w:szCs w:val="24"/>
          <w:lang w:eastAsia="en-AU"/>
        </w:rPr>
        <w:t>y</w:t>
      </w:r>
      <w:r>
        <w:rPr>
          <w:rFonts w:eastAsia="Times New Roman" w:cs="Calibri"/>
          <w:szCs w:val="24"/>
          <w:lang w:eastAsia="en-AU"/>
        </w:rPr>
        <w:t xml:space="preserve">. The tree meets the criteria of </w:t>
      </w:r>
      <w:r w:rsidR="007B1E97">
        <w:rPr>
          <w:rFonts w:eastAsia="Times New Roman" w:cs="Calibri"/>
          <w:szCs w:val="24"/>
          <w:lang w:eastAsia="en-AU"/>
        </w:rPr>
        <w:t>Landscape and Aesthetic Value</w:t>
      </w:r>
      <w:r w:rsidR="00C026B4">
        <w:rPr>
          <w:rFonts w:eastAsia="Times New Roman" w:cs="Calibri"/>
          <w:szCs w:val="24"/>
          <w:lang w:eastAsia="en-AU"/>
        </w:rPr>
        <w:t xml:space="preserve"> </w:t>
      </w:r>
      <w:r w:rsidR="007301A3">
        <w:rPr>
          <w:rFonts w:eastAsia="Times New Roman" w:cs="Calibri"/>
          <w:szCs w:val="24"/>
          <w:lang w:eastAsia="en-AU"/>
        </w:rPr>
        <w:t>as</w:t>
      </w:r>
      <w:r>
        <w:rPr>
          <w:rFonts w:eastAsia="Times New Roman" w:cs="Calibri"/>
          <w:szCs w:val="24"/>
          <w:lang w:eastAsia="en-AU"/>
        </w:rPr>
        <w:t xml:space="preserve"> defined under the Tree Protection Act 2005.</w:t>
      </w:r>
    </w:p>
    <w:p w14:paraId="2C1CBABE" w14:textId="4ED6871A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360"/>
      </w:pPr>
      <w:r>
        <w:t>For the above reasons I am satisfied that the</w:t>
      </w:r>
      <w:r w:rsidR="007B1E97">
        <w:t xml:space="preserve"> landscape and aesthetic</w:t>
      </w:r>
      <w:r>
        <w:t xml:space="preserve"> value is high, and that the tree significantly contributes to </w:t>
      </w:r>
      <w:r w:rsidR="009B3B40">
        <w:t>the above</w:t>
      </w:r>
      <w:r>
        <w:t xml:space="preserve"> value.</w:t>
      </w:r>
    </w:p>
    <w:p w14:paraId="7C1BC1CE" w14:textId="7CC6E164" w:rsidR="000B25E3" w:rsidRPr="006C4846" w:rsidRDefault="000B25E3" w:rsidP="006C48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360"/>
      </w:pPr>
      <w:r>
        <w:t>Furthermore, I am not satisfied that the tree meets the criteria for cancellation of registration.</w:t>
      </w:r>
    </w:p>
    <w:p w14:paraId="4FE6F96A" w14:textId="77777777" w:rsidR="000B25E3" w:rsidRDefault="000B25E3" w:rsidP="000B25E3">
      <w:pPr>
        <w:rPr>
          <w:rFonts w:cs="Calibri"/>
          <w:b/>
          <w:bCs/>
          <w:sz w:val="28"/>
          <w:szCs w:val="28"/>
        </w:rPr>
      </w:pPr>
    </w:p>
    <w:p w14:paraId="6AFB41D4" w14:textId="77777777" w:rsidR="000B25E3" w:rsidRDefault="000B25E3" w:rsidP="000B25E3">
      <w:pPr>
        <w:rPr>
          <w:rFonts w:cs="Calibri"/>
          <w:b/>
          <w:bCs/>
          <w:sz w:val="28"/>
          <w:szCs w:val="28"/>
        </w:rPr>
      </w:pPr>
    </w:p>
    <w:p w14:paraId="4419588D" w14:textId="5C7FDAE0" w:rsidR="000B25E3" w:rsidRDefault="000B25E3" w:rsidP="000B25E3">
      <w:pPr>
        <w:rPr>
          <w:rFonts w:cs="Calibri"/>
          <w:b/>
          <w:bCs/>
          <w:sz w:val="28"/>
          <w:szCs w:val="28"/>
        </w:rPr>
      </w:pPr>
      <w:r>
        <w:rPr>
          <w:rFonts w:cs="Calibri"/>
          <w:b/>
          <w:bCs/>
          <w:sz w:val="28"/>
          <w:szCs w:val="28"/>
        </w:rPr>
        <w:t xml:space="preserve">Number </w:t>
      </w:r>
      <w:r w:rsidR="00C026B4">
        <w:rPr>
          <w:rFonts w:cs="Calibri"/>
          <w:b/>
          <w:bCs/>
          <w:sz w:val="28"/>
          <w:szCs w:val="28"/>
        </w:rPr>
        <w:t>RT</w:t>
      </w:r>
      <w:r w:rsidR="009B3B40">
        <w:rPr>
          <w:rFonts w:cs="Calibri"/>
          <w:b/>
          <w:bCs/>
          <w:sz w:val="28"/>
          <w:szCs w:val="28"/>
        </w:rPr>
        <w:t>1152</w:t>
      </w:r>
      <w:r w:rsidR="00B3559D">
        <w:rPr>
          <w:rFonts w:cs="Calibri"/>
          <w:b/>
          <w:bCs/>
          <w:sz w:val="28"/>
          <w:szCs w:val="28"/>
        </w:rPr>
        <w:t xml:space="preserve"> Ngunnawal</w:t>
      </w:r>
    </w:p>
    <w:p w14:paraId="1B6700DA" w14:textId="1FB6E4F8" w:rsidR="000B25E3" w:rsidRDefault="009B3B40" w:rsidP="000B25E3">
      <w:pPr>
        <w:spacing w:after="400"/>
        <w:rPr>
          <w:rFonts w:cs="Calibri"/>
        </w:rPr>
      </w:pPr>
      <w:r>
        <w:rPr>
          <w:rFonts w:cs="Calibri"/>
          <w:b/>
          <w:bCs/>
          <w:i/>
          <w:sz w:val="32"/>
          <w:szCs w:val="32"/>
        </w:rPr>
        <w:t>Eucalyptus melliodora</w:t>
      </w:r>
      <w:r w:rsidR="000B25E3">
        <w:rPr>
          <w:rFonts w:cs="Calibri"/>
          <w:b/>
          <w:bCs/>
          <w:sz w:val="32"/>
          <w:szCs w:val="32"/>
        </w:rPr>
        <w:t xml:space="preserve"> (</w:t>
      </w:r>
      <w:r>
        <w:rPr>
          <w:rFonts w:cs="Calibri"/>
          <w:b/>
          <w:bCs/>
          <w:sz w:val="32"/>
          <w:szCs w:val="32"/>
        </w:rPr>
        <w:t>Yellow Box</w:t>
      </w:r>
      <w:r w:rsidR="000B25E3">
        <w:rPr>
          <w:rFonts w:cs="Calibri"/>
          <w:b/>
          <w:bCs/>
          <w:sz w:val="32"/>
          <w:szCs w:val="32"/>
        </w:rPr>
        <w:t>)</w:t>
      </w:r>
    </w:p>
    <w:p w14:paraId="599866B0" w14:textId="77777777" w:rsidR="000B25E3" w:rsidRPr="0073788D" w:rsidRDefault="000B25E3" w:rsidP="000B25E3">
      <w:pPr>
        <w:pStyle w:val="Heading2"/>
        <w:rPr>
          <w:b/>
          <w:color w:val="auto"/>
        </w:rPr>
      </w:pPr>
      <w:r w:rsidRPr="0073788D">
        <w:rPr>
          <w:b/>
          <w:color w:val="auto"/>
        </w:rPr>
        <w:t xml:space="preserve">ACT Tree Register </w:t>
      </w:r>
    </w:p>
    <w:p w14:paraId="46A85051" w14:textId="77777777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</w:pBdr>
        <w:ind w:left="-142"/>
        <w:rPr>
          <w:rFonts w:cs="Calibri"/>
          <w:b/>
          <w:bCs/>
          <w:sz w:val="23"/>
          <w:szCs w:val="23"/>
        </w:rPr>
      </w:pPr>
      <w:r>
        <w:rPr>
          <w:rFonts w:cs="Calibri"/>
          <w:b/>
          <w:bCs/>
          <w:sz w:val="23"/>
          <w:szCs w:val="23"/>
        </w:rPr>
        <w:t>(Provisional Registration)</w:t>
      </w:r>
    </w:p>
    <w:p w14:paraId="421E2039" w14:textId="77777777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</w:pBdr>
        <w:ind w:left="-142"/>
        <w:rPr>
          <w:rFonts w:cs="Calibri"/>
          <w:szCs w:val="24"/>
        </w:rPr>
      </w:pPr>
      <w:r>
        <w:rPr>
          <w:rFonts w:cs="Calibri"/>
          <w:szCs w:val="24"/>
        </w:rPr>
        <w:t xml:space="preserve">Pursuant to Division 7.2 of the </w:t>
      </w:r>
      <w:r>
        <w:rPr>
          <w:rFonts w:cs="Calibri"/>
          <w:i/>
          <w:iCs/>
          <w:szCs w:val="24"/>
        </w:rPr>
        <w:t>Tree Protection Act 2005</w:t>
      </w:r>
      <w:r>
        <w:rPr>
          <w:rFonts w:cs="Calibri"/>
          <w:szCs w:val="24"/>
        </w:rPr>
        <w:t xml:space="preserve"> as the Conservator of Flora and Fauna and for the reasons stated against the criteria above, I hereby make a decision under section 47 (1) to provisionally register the above tree on the ACT Tree Register.</w:t>
      </w:r>
    </w:p>
    <w:p w14:paraId="18C6FAA9" w14:textId="77777777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</w:pBdr>
        <w:ind w:left="-142"/>
        <w:rPr>
          <w:rFonts w:cs="Calibri"/>
          <w:bCs/>
          <w:szCs w:val="24"/>
        </w:rPr>
      </w:pPr>
      <w:r>
        <w:rPr>
          <w:rFonts w:cs="Calibri"/>
          <w:szCs w:val="24"/>
        </w:rPr>
        <w:t>Period of provisional registration: 1 year beginning from today. The provisional registration may end earlier if, prior to the end of that period, I decide to fully register, or not to fully register, the tree.</w:t>
      </w:r>
    </w:p>
    <w:p w14:paraId="248AD19B" w14:textId="77777777" w:rsidR="000B25E3" w:rsidRDefault="000B25E3" w:rsidP="000B25E3">
      <w:pPr>
        <w:pStyle w:val="List"/>
        <w:spacing w:after="240"/>
        <w:ind w:hanging="567"/>
        <w:rPr>
          <w:rFonts w:cs="Calibri"/>
        </w:rPr>
      </w:pPr>
    </w:p>
    <w:p w14:paraId="7C97E13A" w14:textId="77777777" w:rsidR="000B25E3" w:rsidRDefault="000B25E3" w:rsidP="000B25E3">
      <w:pPr>
        <w:pStyle w:val="List"/>
        <w:spacing w:after="240"/>
        <w:ind w:hanging="567"/>
        <w:rPr>
          <w:rFonts w:cs="Calibri"/>
        </w:rPr>
      </w:pPr>
    </w:p>
    <w:p w14:paraId="69A85791" w14:textId="77777777" w:rsidR="000B25E3" w:rsidRDefault="000B25E3" w:rsidP="000B25E3">
      <w:pPr>
        <w:pStyle w:val="List"/>
        <w:spacing w:after="240"/>
        <w:ind w:hanging="567"/>
        <w:rPr>
          <w:rFonts w:cs="Calibri"/>
        </w:rPr>
      </w:pPr>
    </w:p>
    <w:p w14:paraId="7A344C49" w14:textId="0AFCA393" w:rsidR="000B25E3" w:rsidRDefault="000B25E3" w:rsidP="000B25E3">
      <w:pPr>
        <w:pStyle w:val="List"/>
        <w:spacing w:after="240"/>
        <w:ind w:hanging="567"/>
        <w:rPr>
          <w:rFonts w:cs="Calibri"/>
          <w:szCs w:val="24"/>
        </w:rPr>
      </w:pPr>
      <w:r>
        <w:rPr>
          <w:rFonts w:cs="Calibri"/>
        </w:rPr>
        <w:t>Conservator of Flora and Fauna              /       /20</w:t>
      </w:r>
      <w:r w:rsidR="00B3559D">
        <w:rPr>
          <w:rFonts w:cs="Calibri"/>
        </w:rPr>
        <w:t>23</w:t>
      </w:r>
    </w:p>
    <w:p w14:paraId="435F7AF7" w14:textId="77777777" w:rsidR="000B25E3" w:rsidRDefault="000B25E3" w:rsidP="000B25E3"/>
    <w:p w14:paraId="40FD25AE" w14:textId="77777777" w:rsidR="000B25E3" w:rsidRDefault="000B25E3" w:rsidP="000B25E3"/>
    <w:p w14:paraId="4A9B56C8" w14:textId="77777777" w:rsidR="00D30ECC" w:rsidRDefault="00D30ECC"/>
    <w:sectPr w:rsidR="00D30ECC">
      <w:head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B21627" w14:textId="77777777" w:rsidR="00755620" w:rsidRDefault="00755620">
      <w:pPr>
        <w:spacing w:after="0" w:line="240" w:lineRule="auto"/>
      </w:pPr>
      <w:r>
        <w:separator/>
      </w:r>
    </w:p>
  </w:endnote>
  <w:endnote w:type="continuationSeparator" w:id="0">
    <w:p w14:paraId="3034C1C8" w14:textId="77777777" w:rsidR="00755620" w:rsidRDefault="007556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77503F" w14:textId="77777777" w:rsidR="00755620" w:rsidRDefault="00755620">
      <w:pPr>
        <w:spacing w:after="0" w:line="240" w:lineRule="auto"/>
      </w:pPr>
      <w:r>
        <w:separator/>
      </w:r>
    </w:p>
  </w:footnote>
  <w:footnote w:type="continuationSeparator" w:id="0">
    <w:p w14:paraId="36E9A17D" w14:textId="77777777" w:rsidR="00755620" w:rsidRDefault="007556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E67BA6" w14:textId="77777777" w:rsidR="00D30ECC" w:rsidRDefault="007301A3">
    <w:pPr>
      <w:pStyle w:val="Header"/>
    </w:pPr>
    <w:r w:rsidRPr="000B25E3">
      <w:rPr>
        <w:b/>
        <w:noProof/>
        <w:sz w:val="24"/>
        <w:szCs w:val="20"/>
        <w:lang w:eastAsia="en-AU"/>
      </w:rPr>
      <w:drawing>
        <wp:inline distT="0" distB="0" distL="0" distR="0" wp14:anchorId="63F3E45D" wp14:editId="1E8CBFB8">
          <wp:extent cx="1226820" cy="630555"/>
          <wp:effectExtent l="0" t="0" r="0" b="0"/>
          <wp:docPr id="2" name="Picture 1" descr="ACTGov_inline_blac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CTGov_inline_black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26820" cy="6305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7D226252" w14:textId="77777777" w:rsidR="00D30ECC" w:rsidRDefault="00D30ECC" w:rsidP="00D30ECC">
    <w:pPr>
      <w:pStyle w:val="Heading1"/>
      <w:spacing w:before="0" w:after="240"/>
    </w:pPr>
    <w:r w:rsidRPr="00964DC9">
      <w:t>ACT Tree Register</w:t>
    </w:r>
  </w:p>
  <w:p w14:paraId="2B22EDE2" w14:textId="77777777" w:rsidR="00D30ECC" w:rsidRDefault="00D30EC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3FE4"/>
    <w:rsid w:val="000373A7"/>
    <w:rsid w:val="00066798"/>
    <w:rsid w:val="000B25E3"/>
    <w:rsid w:val="000E0ABD"/>
    <w:rsid w:val="000E6F4C"/>
    <w:rsid w:val="00334458"/>
    <w:rsid w:val="00384AAD"/>
    <w:rsid w:val="004448B9"/>
    <w:rsid w:val="00632CA5"/>
    <w:rsid w:val="006426D3"/>
    <w:rsid w:val="006C4846"/>
    <w:rsid w:val="006D2180"/>
    <w:rsid w:val="00724605"/>
    <w:rsid w:val="007301A3"/>
    <w:rsid w:val="00743FE4"/>
    <w:rsid w:val="00755620"/>
    <w:rsid w:val="007B1E97"/>
    <w:rsid w:val="00876CB5"/>
    <w:rsid w:val="00897E4C"/>
    <w:rsid w:val="009B3B40"/>
    <w:rsid w:val="00A114B4"/>
    <w:rsid w:val="00A672CE"/>
    <w:rsid w:val="00B3559D"/>
    <w:rsid w:val="00BB5784"/>
    <w:rsid w:val="00C026B4"/>
    <w:rsid w:val="00D0474A"/>
    <w:rsid w:val="00D30ECC"/>
    <w:rsid w:val="00D850F9"/>
    <w:rsid w:val="00DF6A25"/>
    <w:rsid w:val="00E37952"/>
    <w:rsid w:val="00EC26B2"/>
    <w:rsid w:val="00F120CA"/>
    <w:rsid w:val="00FD05F4"/>
    <w:rsid w:val="00FE2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21A3C0"/>
  <w15:chartTrackingRefBased/>
  <w15:docId w15:val="{A7422BDE-1609-4587-8E43-19ED01C99D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0B25E3"/>
    <w:pPr>
      <w:keepNext/>
      <w:spacing w:before="240" w:after="60" w:line="240" w:lineRule="auto"/>
      <w:jc w:val="center"/>
      <w:outlineLvl w:val="0"/>
    </w:pPr>
    <w:rPr>
      <w:rFonts w:ascii="Arial" w:eastAsia="Times" w:hAnsi="Arial" w:cs="Arial"/>
      <w:b/>
      <w:bCs/>
      <w:kern w:val="32"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B25E3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25E3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0B25E3"/>
    <w:rPr>
      <w:rFonts w:ascii="Arial" w:eastAsia="Times" w:hAnsi="Arial" w:cs="Arial"/>
      <w:b/>
      <w:bCs/>
      <w:kern w:val="32"/>
      <w:sz w:val="36"/>
      <w:szCs w:val="32"/>
      <w:lang w:eastAsia="en-US"/>
    </w:rPr>
  </w:style>
  <w:style w:type="character" w:customStyle="1" w:styleId="Heading2Char">
    <w:name w:val="Heading 2 Char"/>
    <w:link w:val="Heading2"/>
    <w:uiPriority w:val="9"/>
    <w:semiHidden/>
    <w:rsid w:val="000B25E3"/>
    <w:rPr>
      <w:rFonts w:ascii="Calibri Light" w:eastAsia="Times New Roman" w:hAnsi="Calibri Light"/>
      <w:color w:val="2E74B5"/>
      <w:sz w:val="26"/>
      <w:szCs w:val="26"/>
      <w:lang w:eastAsia="en-US"/>
    </w:rPr>
  </w:style>
  <w:style w:type="character" w:customStyle="1" w:styleId="Heading3Char">
    <w:name w:val="Heading 3 Char"/>
    <w:link w:val="Heading3"/>
    <w:uiPriority w:val="9"/>
    <w:semiHidden/>
    <w:rsid w:val="000B25E3"/>
    <w:rPr>
      <w:rFonts w:ascii="Calibri Light" w:eastAsia="Times New Roman" w:hAnsi="Calibri Light"/>
      <w:color w:val="1F4D78"/>
      <w:sz w:val="24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0B25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0B25E3"/>
    <w:rPr>
      <w:sz w:val="22"/>
      <w:szCs w:val="22"/>
      <w:lang w:eastAsia="en-US"/>
    </w:rPr>
  </w:style>
  <w:style w:type="paragraph" w:styleId="List">
    <w:name w:val="List"/>
    <w:basedOn w:val="Normal"/>
    <w:unhideWhenUsed/>
    <w:rsid w:val="000B25E3"/>
    <w:pPr>
      <w:spacing w:after="0" w:line="240" w:lineRule="auto"/>
      <w:ind w:left="283" w:hanging="283"/>
    </w:pPr>
    <w:rPr>
      <w:rFonts w:eastAsia="Times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cid:image001.png@01CFA03E.AB71C450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vid%20griffin\Objective\Home\objective.act.gov.au_443\David%20Griffin\Objects\provisional%20registration%20ACT.do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metadata xmlns="http://www.objective.com/ecm/document/metadata/4FEB93B0D38B3BDFE05400144FFB2061" version="1.0.0">
  <systemFields>
    <field name="Objective-Id">
      <value order="0">A43905652</value>
    </field>
    <field name="Objective-Title">
      <value order="0">RT1152 Ngunnawal - Provisional Registration Attachment D - Profile</value>
    </field>
    <field name="Objective-Description">
      <value order="0"/>
    </field>
    <field name="Objective-CreationStamp">
      <value order="0">2023-10-10T05:57:43Z</value>
    </field>
    <field name="Objective-IsApproved">
      <value order="0">false</value>
    </field>
    <field name="Objective-IsPublished">
      <value order="0">true</value>
    </field>
    <field name="Objective-DatePublished">
      <value order="0">2023-10-10T05:57:43Z</value>
    </field>
    <field name="Objective-ModificationStamp">
      <value order="0">2023-10-10T05:58:41Z</value>
    </field>
    <field name="Objective-Owner">
      <value order="0">David Griffin</value>
    </field>
    <field name="Objective-Path">
      <value order="0">Whole of ACT Government:TCCS STRUCTURE - Content Restriction Hierarchy:DIVISION: City Services:BRANCH: City Operations:SECTION :City Presentation:Urban Treescapes:0.5 Tree Protection Unit:ACT Tree Register:Tree Registration:Current or Potential Nominations:xx_Nominations 2022-23:Nomination 1152 - 16 Deumonga Court - Ngunnawal (block 7, section 88) - Provisionally registered 19/10/23:Word versions</value>
    </field>
    <field name="Objective-Parent">
      <value order="0">Word versions</value>
    </field>
    <field name="Objective-State">
      <value order="0">Published</value>
    </field>
    <field name="Objective-VersionId">
      <value order="0">vA54787728</value>
    </field>
    <field name="Objective-Version">
      <value order="0">1.0</value>
    </field>
    <field name="Objective-VersionNumber">
      <value order="0">1</value>
    </field>
    <field name="Objective-VersionComment">
      <value order="0">First version</value>
    </field>
    <field name="Objective-FileNumber">
      <value order="0"/>
    </field>
    <field name="Objective-Classification">
      <value order="0"/>
    </field>
    <field name="Objective-Caveats">
      <value order="0"/>
    </field>
  </systemFields>
  <catalogues>
    <catalogue name="Document Type Catalogue" type="type" ori="id:cA11">
      <field name="Objective-Owner Agency">
        <value order="0">TCCS</value>
      </field>
      <field name="Objective-Document Type">
        <value order="0">0-Document</value>
      </field>
      <field name="Objective-Language">
        <value order="0">English (en)</value>
      </field>
      <field name="Objective-Jurisdiction">
        <value order="0">ACT</value>
      </field>
      <field name="Objective-Customers">
        <value order="0"/>
      </field>
      <field name="Objective-Places">
        <value order="0"/>
      </field>
      <field name="Objective-Transaction Reference">
        <value order="0"/>
      </field>
      <field name="Objective-Document Created By">
        <value order="0"/>
      </field>
      <field name="Objective-Document Created On">
        <value order="0"/>
      </field>
      <field name="Objective-Covers Period From">
        <value order="0"/>
      </field>
      <field name="Objective-Covers Period To">
        <value order="0"/>
      </field>
    </catalogue>
  </catalogues>
</metadata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4FEB93B0D38B3BDFE05400144FFB206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provisional registration ACT.dot.dotx</Template>
  <TotalTime>5</TotalTime>
  <Pages>4</Pages>
  <Words>463</Words>
  <Characters>2644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ACT Government</Company>
  <LinksUpToDate>false</LinksUpToDate>
  <CharactersWithSpaces>3101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Griffin, David</dc:creator>
  <cp:keywords/>
  <dc:description/>
  <cp:lastModifiedBy>Cumming, Angela</cp:lastModifiedBy>
  <cp:revision>3</cp:revision>
  <dcterms:created xsi:type="dcterms:W3CDTF">2023-11-02T05:08:00Z</dcterms:created>
  <dcterms:modified xsi:type="dcterms:W3CDTF">2023-11-03T03:47:00Z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bjective-Id">
    <vt:lpwstr>A43905652</vt:lpwstr>
  </property>
  <property fmtid="{D5CDD505-2E9C-101B-9397-08002B2CF9AE}" pid="3" name="Objective-Title">
    <vt:lpwstr>RT1152 Ngunnawal - Provisional Registration Attachment D - Profile</vt:lpwstr>
  </property>
  <property fmtid="{D5CDD505-2E9C-101B-9397-08002B2CF9AE}" pid="4" name="Objective-Comment">
    <vt:lpwstr/>
  </property>
  <property fmtid="{D5CDD505-2E9C-101B-9397-08002B2CF9AE}" pid="5" name="Objective-CreationStamp">
    <vt:filetime>2023-10-10T05:57:43Z</vt:filetime>
  </property>
  <property fmtid="{D5CDD505-2E9C-101B-9397-08002B2CF9AE}" pid="6" name="Objective-IsApproved">
    <vt:bool>false</vt:bool>
  </property>
  <property fmtid="{D5CDD505-2E9C-101B-9397-08002B2CF9AE}" pid="7" name="Objective-IsPublished">
    <vt:bool>true</vt:bool>
  </property>
  <property fmtid="{D5CDD505-2E9C-101B-9397-08002B2CF9AE}" pid="8" name="Objective-DatePublished">
    <vt:filetime>2023-10-10T05:57:43Z</vt:filetime>
  </property>
  <property fmtid="{D5CDD505-2E9C-101B-9397-08002B2CF9AE}" pid="9" name="Objective-ModificationStamp">
    <vt:filetime>2023-10-10T05:58:41Z</vt:filetime>
  </property>
  <property fmtid="{D5CDD505-2E9C-101B-9397-08002B2CF9AE}" pid="10" name="Objective-Owner">
    <vt:lpwstr>David Griffin</vt:lpwstr>
  </property>
  <property fmtid="{D5CDD505-2E9C-101B-9397-08002B2CF9AE}" pid="11" name="Objective-Path">
    <vt:lpwstr>Whole of ACT Government:TCCS STRUCTURE - Content Restriction Hierarchy:DIVISION: City Services:BRANCH: City Operations:SECTION :City Presentation:Urban Treescapes:0.5 Tree Protection Unit:ACT Tree Register:Tree Registration:Current or Potential Nominations:xx_Nominations 2022-23:Nomination 1152 - 16 Deumonga Court - Ngunnawal (block 7, section 88) - Provisionally registered 19/10/23:Word versions:</vt:lpwstr>
  </property>
  <property fmtid="{D5CDD505-2E9C-101B-9397-08002B2CF9AE}" pid="12" name="Objective-Parent">
    <vt:lpwstr>Word versions</vt:lpwstr>
  </property>
  <property fmtid="{D5CDD505-2E9C-101B-9397-08002B2CF9AE}" pid="13" name="Objective-State">
    <vt:lpwstr>Published</vt:lpwstr>
  </property>
  <property fmtid="{D5CDD505-2E9C-101B-9397-08002B2CF9AE}" pid="14" name="Objective-Version">
    <vt:lpwstr>1.0</vt:lpwstr>
  </property>
  <property fmtid="{D5CDD505-2E9C-101B-9397-08002B2CF9AE}" pid="15" name="Objective-VersionNumber">
    <vt:r8>1</vt:r8>
  </property>
  <property fmtid="{D5CDD505-2E9C-101B-9397-08002B2CF9AE}" pid="16" name="Objective-VersionComment">
    <vt:lpwstr>First version</vt:lpwstr>
  </property>
  <property fmtid="{D5CDD505-2E9C-101B-9397-08002B2CF9AE}" pid="17" name="Objective-FileNumber">
    <vt:lpwstr/>
  </property>
  <property fmtid="{D5CDD505-2E9C-101B-9397-08002B2CF9AE}" pid="18" name="Objective-Classification">
    <vt:lpwstr>[Inherited - none]</vt:lpwstr>
  </property>
  <property fmtid="{D5CDD505-2E9C-101B-9397-08002B2CF9AE}" pid="19" name="Objective-Caveats">
    <vt:lpwstr/>
  </property>
  <property fmtid="{D5CDD505-2E9C-101B-9397-08002B2CF9AE}" pid="20" name="Objective-Owner Agency">
    <vt:lpwstr>TCCS</vt:lpwstr>
  </property>
  <property fmtid="{D5CDD505-2E9C-101B-9397-08002B2CF9AE}" pid="21" name="Objective-Document Type">
    <vt:lpwstr>0-Document</vt:lpwstr>
  </property>
  <property fmtid="{D5CDD505-2E9C-101B-9397-08002B2CF9AE}" pid="22" name="Objective-Language">
    <vt:lpwstr>English (en)</vt:lpwstr>
  </property>
  <property fmtid="{D5CDD505-2E9C-101B-9397-08002B2CF9AE}" pid="23" name="Objective-Jurisdiction">
    <vt:lpwstr>ACT</vt:lpwstr>
  </property>
  <property fmtid="{D5CDD505-2E9C-101B-9397-08002B2CF9AE}" pid="24" name="Objective-Customers">
    <vt:lpwstr/>
  </property>
  <property fmtid="{D5CDD505-2E9C-101B-9397-08002B2CF9AE}" pid="25" name="Objective-Places">
    <vt:lpwstr/>
  </property>
  <property fmtid="{D5CDD505-2E9C-101B-9397-08002B2CF9AE}" pid="26" name="Objective-Transaction Reference">
    <vt:lpwstr/>
  </property>
  <property fmtid="{D5CDD505-2E9C-101B-9397-08002B2CF9AE}" pid="27" name="Objective-Document Created By">
    <vt:lpwstr/>
  </property>
  <property fmtid="{D5CDD505-2E9C-101B-9397-08002B2CF9AE}" pid="28" name="Objective-Document Created On">
    <vt:lpwstr/>
  </property>
  <property fmtid="{D5CDD505-2E9C-101B-9397-08002B2CF9AE}" pid="29" name="Objective-Covers Period From">
    <vt:lpwstr/>
  </property>
  <property fmtid="{D5CDD505-2E9C-101B-9397-08002B2CF9AE}" pid="30" name="Objective-Covers Period To">
    <vt:lpwstr/>
  </property>
  <property fmtid="{D5CDD505-2E9C-101B-9397-08002B2CF9AE}" pid="31" name="Objective-Description">
    <vt:lpwstr/>
  </property>
  <property fmtid="{D5CDD505-2E9C-101B-9397-08002B2CF9AE}" pid="32" name="Objective-VersionId">
    <vt:lpwstr>vA54787728</vt:lpwstr>
  </property>
</Properties>
</file>