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57" w:rsidRPr="0073788D" w:rsidRDefault="00EC7B57" w:rsidP="00EC7B57">
      <w:pPr>
        <w:pStyle w:val="Heading2"/>
        <w:rPr>
          <w:rFonts w:asciiTheme="minorHAnsi" w:hAnsiTheme="minorHAnsi"/>
          <w:b/>
          <w:color w:val="auto"/>
        </w:rPr>
      </w:pPr>
      <w:bookmarkStart w:id="0" w:name="_GoBack"/>
      <w:bookmarkEnd w:id="0"/>
      <w:r w:rsidRPr="0073788D">
        <w:rPr>
          <w:rFonts w:asciiTheme="minorHAnsi" w:hAnsiTheme="minorHAnsi"/>
          <w:b/>
          <w:color w:val="auto"/>
        </w:rPr>
        <w:t xml:space="preserve">Tree Registration </w:t>
      </w:r>
    </w:p>
    <w:p w:rsidR="00EC7B57" w:rsidRPr="0073788D" w:rsidRDefault="00D7166F" w:rsidP="00EC7B57">
      <w:pPr>
        <w:pStyle w:val="Heading3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 xml:space="preserve">Nomination 1024 </w:t>
      </w:r>
      <w:r w:rsidR="00EC7B57" w:rsidRPr="0073788D">
        <w:rPr>
          <w:rFonts w:asciiTheme="minorHAnsi" w:hAnsiTheme="minorHAnsi"/>
          <w:b/>
          <w:color w:val="auto"/>
        </w:rPr>
        <w:t>R</w:t>
      </w:r>
      <w:r>
        <w:rPr>
          <w:rFonts w:asciiTheme="minorHAnsi" w:hAnsiTheme="minorHAnsi"/>
          <w:b/>
          <w:color w:val="auto"/>
        </w:rPr>
        <w:t>T1024</w:t>
      </w:r>
    </w:p>
    <w:p w:rsidR="00EC7B57" w:rsidRDefault="00EC7B57" w:rsidP="00EC7B57">
      <w:pPr>
        <w:rPr>
          <w:rFonts w:cs="Calibri"/>
        </w:rPr>
      </w:pPr>
      <w:r>
        <w:rPr>
          <w:rFonts w:cs="Calibri"/>
        </w:rPr>
        <w:t xml:space="preserve">Species: </w:t>
      </w:r>
      <w:r w:rsidR="00D7166F">
        <w:rPr>
          <w:rFonts w:cs="Calibri"/>
          <w:i/>
        </w:rPr>
        <w:t xml:space="preserve">Eucalyptus </w:t>
      </w:r>
      <w:r w:rsidR="00E3325F">
        <w:rPr>
          <w:rFonts w:cs="Calibri"/>
          <w:i/>
        </w:rPr>
        <w:t>melliodora (</w:t>
      </w:r>
      <w:r w:rsidR="00D7166F">
        <w:rPr>
          <w:rFonts w:cs="Calibri"/>
        </w:rPr>
        <w:t>Yellow box</w:t>
      </w:r>
      <w:r>
        <w:rPr>
          <w:rFonts w:cs="Calibri"/>
        </w:rPr>
        <w:t>)</w:t>
      </w:r>
    </w:p>
    <w:p w:rsidR="00EC7B57" w:rsidRDefault="00EC7B57" w:rsidP="00EC7B57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D7166F">
        <w:rPr>
          <w:rFonts w:cs="Calibri"/>
        </w:rPr>
        <w:t>Adjacent to Block 15 Section 43</w:t>
      </w:r>
      <w:r>
        <w:rPr>
          <w:rFonts w:cs="Calibri"/>
        </w:rPr>
        <w:t xml:space="preserve"> </w:t>
      </w:r>
      <w:r w:rsidR="00D7166F">
        <w:rPr>
          <w:rFonts w:cs="Calibri"/>
        </w:rPr>
        <w:t>Amaroo</w:t>
      </w:r>
      <w:r>
        <w:rPr>
          <w:rFonts w:cs="Calibri"/>
        </w:rPr>
        <w:t xml:space="preserve"> </w:t>
      </w:r>
    </w:p>
    <w:p w:rsidR="00D7166F" w:rsidRDefault="00D7166F" w:rsidP="00D7166F">
      <w:pPr>
        <w:spacing w:after="120"/>
        <w:jc w:val="center"/>
        <w:rPr>
          <w:rFonts w:cs="Calibri"/>
        </w:rPr>
      </w:pPr>
      <w:r>
        <w:rPr>
          <w:rFonts w:cs="Calibri"/>
          <w:noProof/>
          <w:lang w:eastAsia="en-AU"/>
        </w:rPr>
        <w:drawing>
          <wp:inline distT="0" distB="0" distL="0" distR="0">
            <wp:extent cx="2682670" cy="2009775"/>
            <wp:effectExtent l="0" t="0" r="3810" b="0"/>
            <wp:docPr id="4" name="Picture 4" descr="G:\CPImages\Urban Treescapes\Tree Protection Unit\Images\Tree Register Photos\Nomination 1024 Amaroo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Images\Urban Treescapes\Tree Protection Unit\Images\Tree Register Photos\Nomination 1024 Amaroo\IMG_27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64" cy="20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</w:t>
      </w:r>
      <w:r>
        <w:rPr>
          <w:rFonts w:cs="Calibri"/>
          <w:noProof/>
          <w:lang w:eastAsia="en-AU"/>
        </w:rPr>
        <w:drawing>
          <wp:inline distT="0" distB="0" distL="0" distR="0">
            <wp:extent cx="2638425" cy="1979916"/>
            <wp:effectExtent l="0" t="0" r="0" b="1905"/>
            <wp:docPr id="5" name="Picture 5" descr="G:\CPImages\Urban Treescapes\Tree Protection Unit\Images\Tree Register Photos\Nomination 1024 Amaroo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PImages\Urban Treescapes\Tree Protection Unit\Images\Tree Register Photos\Nomination 1024 Amaroo\IMG_1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34" cy="19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6F" w:rsidRDefault="00D7166F" w:rsidP="00D7166F">
      <w:pPr>
        <w:spacing w:after="120"/>
        <w:jc w:val="center"/>
        <w:rPr>
          <w:rFonts w:cs="Calibri"/>
        </w:rPr>
      </w:pPr>
      <w:r>
        <w:rPr>
          <w:rFonts w:cs="Calibri"/>
          <w:noProof/>
          <w:lang w:eastAsia="en-AU"/>
        </w:rPr>
        <w:drawing>
          <wp:inline distT="0" distB="0" distL="0" distR="0">
            <wp:extent cx="2324100" cy="1744042"/>
            <wp:effectExtent l="0" t="0" r="0" b="8890"/>
            <wp:docPr id="6" name="Picture 6" descr="G:\CPImages\Urban Treescapes\Tree Protection Unit\Images\Tree Register Photos\Nomination 1024 Amaroo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Images\Urban Treescapes\Tree Protection Unit\Images\Tree Register Photos\Nomination 1024 Amaroo\IMG_1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73" cy="17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57" w:rsidRDefault="00D7166F" w:rsidP="00D7166F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  <w:lang w:eastAsia="en-AU"/>
        </w:rPr>
        <w:drawing>
          <wp:inline distT="0" distB="0" distL="0" distR="0">
            <wp:extent cx="4029075" cy="2938146"/>
            <wp:effectExtent l="0" t="0" r="0" b="0"/>
            <wp:docPr id="7" name="Picture 7" descr="G:\CPImages\Urban Treescapes\Tree Protection Unit\Images\Tree Register Photos\Nomination 1024 Amaroo\a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PImages\Urban Treescapes\Tree Protection Unit\Images\Tree Register Photos\Nomination 1024 Amaroo\aeri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17" cy="29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57" w:rsidRDefault="00EC7B57" w:rsidP="00D7166F">
      <w:pPr>
        <w:jc w:val="center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D7166F">
        <w:rPr>
          <w:rFonts w:cs="Calibri"/>
          <w:i/>
          <w:noProof/>
          <w:szCs w:val="24"/>
          <w:lang w:eastAsia="en-AU"/>
        </w:rPr>
        <w:t>Eucalyptus melliodora</w:t>
      </w:r>
      <w:r>
        <w:rPr>
          <w:rFonts w:cs="Calibri"/>
          <w:noProof/>
          <w:szCs w:val="24"/>
          <w:lang w:eastAsia="en-AU"/>
        </w:rPr>
        <w:t xml:space="preserve"> </w:t>
      </w:r>
      <w:r w:rsidR="00D7166F">
        <w:rPr>
          <w:rFonts w:cs="Calibri"/>
          <w:noProof/>
          <w:szCs w:val="24"/>
          <w:lang w:eastAsia="en-AU"/>
        </w:rPr>
        <w:t xml:space="preserve">RT1024 </w:t>
      </w:r>
      <w:r>
        <w:rPr>
          <w:rFonts w:cs="Calibri"/>
          <w:noProof/>
          <w:szCs w:val="24"/>
          <w:lang w:eastAsia="en-AU"/>
        </w:rPr>
        <w:t xml:space="preserve">in </w:t>
      </w:r>
      <w:r w:rsidR="00D7166F">
        <w:rPr>
          <w:rFonts w:cs="Calibri"/>
          <w:noProof/>
          <w:szCs w:val="24"/>
          <w:lang w:eastAsia="en-AU"/>
        </w:rPr>
        <w:t>Amaroo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EC7B57" w:rsidRPr="0073788D" w:rsidTr="00B75AFA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lastRenderedPageBreak/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Details of tree</w:t>
            </w:r>
          </w:p>
        </w:tc>
      </w:tr>
      <w:tr w:rsidR="00EC7B57" w:rsidTr="00B75AFA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6B1E09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Adjacent to 18 Lander Crescent Amaroo</w:t>
            </w:r>
          </w:p>
        </w:tc>
      </w:tr>
      <w:tr w:rsidR="00EC7B5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6B1E09" w:rsidP="00B75AFA">
            <w:r>
              <w:t>On the nature strip</w:t>
            </w:r>
          </w:p>
        </w:tc>
      </w:tr>
      <w:tr w:rsidR="00EC7B57" w:rsidTr="00B75AFA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6B1E09" w:rsidP="00B75AFA">
            <w:pPr>
              <w:rPr>
                <w:i/>
              </w:rPr>
            </w:pPr>
            <w:r>
              <w:rPr>
                <w:i/>
              </w:rPr>
              <w:t>Eucalyptus melliodora</w:t>
            </w:r>
          </w:p>
        </w:tc>
      </w:tr>
      <w:tr w:rsidR="00EC7B5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6B1E09" w:rsidP="00B75AFA">
            <w:r>
              <w:t>Yellow box</w:t>
            </w:r>
          </w:p>
        </w:tc>
      </w:tr>
      <w:tr w:rsidR="00EC7B5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6B1E09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19m</w:t>
            </w:r>
          </w:p>
        </w:tc>
      </w:tr>
      <w:tr w:rsidR="00EC7B57" w:rsidTr="00B75AFA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57" w:rsidRDefault="006B1E09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26m</w:t>
            </w:r>
          </w:p>
        </w:tc>
      </w:tr>
      <w:tr w:rsidR="00EC7B57" w:rsidTr="00B75AFA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57" w:rsidRDefault="00EC7B57" w:rsidP="00B75AFA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drawing>
                <wp:inline distT="0" distB="0" distL="0" distR="0" wp14:anchorId="2F0DEF3F" wp14:editId="44A009B8">
                  <wp:extent cx="1394105" cy="1019175"/>
                  <wp:effectExtent l="0" t="0" r="0" b="0"/>
                  <wp:docPr id="2" name="Picture 2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8" cy="10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B5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6B1E09">
              <w:rPr>
                <w:rFonts w:cs="Calibri"/>
                <w:szCs w:val="24"/>
              </w:rPr>
              <w:t>16.0</w:t>
            </w:r>
            <w:r w:rsidR="00E3325F">
              <w:rPr>
                <w:rFonts w:cs="Calibri"/>
                <w:szCs w:val="24"/>
              </w:rPr>
              <w:t>m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6B1E09">
              <w:rPr>
                <w:rFonts w:cs="Calibri"/>
                <w:szCs w:val="24"/>
              </w:rPr>
              <w:t>10.8</w:t>
            </w:r>
            <w:r w:rsidR="00E3325F">
              <w:rPr>
                <w:rFonts w:cs="Calibri"/>
                <w:szCs w:val="24"/>
              </w:rPr>
              <w:t>m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E3325F">
              <w:rPr>
                <w:rFonts w:cs="Calibri"/>
                <w:szCs w:val="24"/>
              </w:rPr>
              <w:t>approx. 10m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E3325F">
              <w:rPr>
                <w:rFonts w:cs="Calibri"/>
                <w:szCs w:val="24"/>
              </w:rPr>
              <w:t>12.6m</w:t>
            </w:r>
          </w:p>
        </w:tc>
      </w:tr>
      <w:tr w:rsidR="00EC7B5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E3325F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3.4m</w:t>
            </w:r>
          </w:p>
        </w:tc>
      </w:tr>
      <w:tr w:rsidR="00EC7B57" w:rsidTr="00B75AFA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E3325F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EC7B5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EC7B5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E3325F">
              <w:rPr>
                <w:rFonts w:cs="Calibri"/>
                <w:szCs w:val="24"/>
              </w:rPr>
              <w:t>693306.64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E3325F">
              <w:rPr>
                <w:rFonts w:cs="Calibri"/>
                <w:szCs w:val="24"/>
              </w:rPr>
              <w:t>6105531.09</w:t>
            </w:r>
          </w:p>
        </w:tc>
      </w:tr>
    </w:tbl>
    <w:p w:rsidR="00EC7B57" w:rsidRPr="0073788D" w:rsidRDefault="00EC7B57" w:rsidP="00EC7B57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:rsidR="00EC7B57" w:rsidRPr="00125B33" w:rsidRDefault="00E3325F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</w:t>
      </w:r>
      <w:r w:rsidR="00EC7B57" w:rsidRPr="00125B33">
        <w:rPr>
          <w:rFonts w:eastAsia="Times New Roman" w:cs="Calibri"/>
          <w:szCs w:val="24"/>
          <w:lang w:eastAsia="en-AU"/>
        </w:rPr>
        <w:t xml:space="preserve">(2) </w:t>
      </w:r>
      <w:r w:rsidR="00EC7B57"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</w:t>
      </w:r>
      <w:proofErr w:type="gramStart"/>
      <w:r w:rsidRPr="00125B33">
        <w:rPr>
          <w:rFonts w:eastAsia="Times New Roman" w:cs="Calibri"/>
          <w:szCs w:val="24"/>
          <w:lang w:eastAsia="en-AU"/>
        </w:rPr>
        <w:t>contributes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significantly to the surrounding landscape based on its overall form, structure, vigour and aesthetic values; or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</w:t>
      </w:r>
      <w:proofErr w:type="gramStart"/>
      <w:r w:rsidRPr="00125B33">
        <w:rPr>
          <w:rFonts w:eastAsia="Times New Roman" w:cs="Calibri"/>
          <w:szCs w:val="24"/>
          <w:lang w:eastAsia="en-AU"/>
        </w:rPr>
        <w:t>b</w:t>
      </w:r>
      <w:proofErr w:type="gramEnd"/>
      <w:r w:rsidRPr="00125B33">
        <w:rPr>
          <w:rFonts w:eastAsia="Times New Roman" w:cs="Calibri"/>
          <w:szCs w:val="24"/>
          <w:lang w:eastAsia="en-AU"/>
        </w:rPr>
        <w:t>) represents an outstanding example of the species, including age, size or habit; or</w:t>
      </w:r>
    </w:p>
    <w:p w:rsidR="00EC7B57" w:rsidRPr="00125B33" w:rsidRDefault="00EC7B57" w:rsidP="00E33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(c) </w:t>
      </w:r>
      <w:proofErr w:type="gramStart"/>
      <w:r w:rsidRPr="00125B33">
        <w:rPr>
          <w:rFonts w:eastAsia="Times New Roman" w:cs="Calibri"/>
          <w:szCs w:val="24"/>
          <w:lang w:eastAsia="en-AU"/>
        </w:rPr>
        <w:t>is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 exceptional example of a locally native species that reached maturity prior to urban development in its immediate vicinity.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lastRenderedPageBreak/>
        <w:t>Statement against the Criteria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 xml:space="preserve">This tree is located on built-up urban area to which the above criteria applies. The tree meets the criteria of </w:t>
      </w:r>
      <w:r w:rsidR="00E3325F">
        <w:rPr>
          <w:rFonts w:eastAsia="Times New Roman" w:cs="Calibri"/>
          <w:szCs w:val="24"/>
          <w:lang w:eastAsia="en-AU"/>
        </w:rPr>
        <w:t>landscape and aesthetic value</w:t>
      </w:r>
      <w:r>
        <w:rPr>
          <w:rFonts w:eastAsia="Times New Roman" w:cs="Calibri"/>
          <w:szCs w:val="24"/>
          <w:lang w:eastAsia="en-AU"/>
        </w:rPr>
        <w:t xml:space="preserve"> defined under the </w:t>
      </w:r>
      <w:r w:rsidRPr="00E3325F">
        <w:rPr>
          <w:rFonts w:eastAsia="Times New Roman" w:cs="Calibri"/>
          <w:i/>
          <w:szCs w:val="24"/>
          <w:lang w:eastAsia="en-AU"/>
        </w:rPr>
        <w:t>Tree Protection Act 2005</w:t>
      </w:r>
      <w:r>
        <w:rPr>
          <w:rFonts w:eastAsia="Times New Roman" w:cs="Calibri"/>
          <w:szCs w:val="24"/>
          <w:lang w:eastAsia="en-AU"/>
        </w:rPr>
        <w:t>.</w:t>
      </w:r>
      <w:r w:rsidR="00E3325F">
        <w:rPr>
          <w:rFonts w:eastAsia="Times New Roman" w:cs="Calibri"/>
          <w:szCs w:val="24"/>
          <w:lang w:eastAsia="en-AU"/>
        </w:rPr>
        <w:t xml:space="preserve">  This beautiful tree represents an exceptional example of a local keystone native species that has reached maturity prior to urban development in the area.  It is a sound, healthy tree that contributes significantly to the surrounding landscape.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</w:t>
      </w:r>
      <w:r w:rsidR="00E3325F">
        <w:t xml:space="preserve">reasons I am satisfied that the landscape and aesthetic </w:t>
      </w:r>
      <w:r>
        <w:t xml:space="preserve">value is high, and that the tree significantly contributes to </w:t>
      </w:r>
      <w:r w:rsidR="00E3325F">
        <w:t>this</w:t>
      </w:r>
      <w:r>
        <w:t xml:space="preserve"> value.</w:t>
      </w:r>
    </w:p>
    <w:p w:rsidR="00EC7B57" w:rsidRPr="00125B33" w:rsidRDefault="00EC7B57" w:rsidP="00E33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560"/>
        <w:rPr>
          <w:rFonts w:eastAsia="Times New Roman" w:cs="Calibri"/>
          <w:b/>
          <w:szCs w:val="24"/>
          <w:lang w:eastAsia="en-AU"/>
        </w:rPr>
      </w:pPr>
      <w:r>
        <w:t>Furthermore, I am not satisfied that the tree meets the criteria for cancellation of registration.</w:t>
      </w:r>
    </w:p>
    <w:p w:rsidR="00EC7B57" w:rsidRDefault="00EC7B57" w:rsidP="00EC7B57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Number PTR</w:t>
      </w:r>
      <w:r w:rsidR="00E3325F">
        <w:rPr>
          <w:rFonts w:cs="Calibri"/>
          <w:b/>
          <w:bCs/>
          <w:sz w:val="28"/>
          <w:szCs w:val="28"/>
        </w:rPr>
        <w:t>1024</w:t>
      </w:r>
    </w:p>
    <w:p w:rsidR="00EC7B57" w:rsidRDefault="00E3325F" w:rsidP="00EC7B57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melliodora</w:t>
      </w:r>
      <w:r w:rsidR="00EC7B57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Yellow box</w:t>
      </w:r>
      <w:r w:rsidR="00EC7B57">
        <w:rPr>
          <w:rFonts w:cs="Calibri"/>
          <w:b/>
          <w:bCs/>
          <w:sz w:val="32"/>
          <w:szCs w:val="32"/>
        </w:rPr>
        <w:t>)</w:t>
      </w:r>
    </w:p>
    <w:p w:rsidR="00EC7B57" w:rsidRPr="0073788D" w:rsidRDefault="00EC7B57" w:rsidP="00EC7B57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:rsidR="00124BEE" w:rsidRDefault="00124BEE" w:rsidP="00124BEE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:rsidR="00124BEE" w:rsidRDefault="00124BEE" w:rsidP="00124BEE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the following decision has been made under section 52(1) to enter or not enter the above tree(s) to the ACT Tree Register</w:t>
      </w:r>
    </w:p>
    <w:p w:rsidR="00EC7B57" w:rsidRDefault="00EC7B57" w:rsidP="00EC7B57">
      <w:pPr>
        <w:pStyle w:val="List"/>
        <w:spacing w:after="240"/>
        <w:ind w:hanging="567"/>
        <w:rPr>
          <w:rFonts w:cs="Calibri"/>
        </w:rPr>
      </w:pPr>
    </w:p>
    <w:p w:rsidR="00030F53" w:rsidRPr="00030F53" w:rsidRDefault="00030F53" w:rsidP="00030F53">
      <w:pPr>
        <w:pStyle w:val="Heading3"/>
        <w:rPr>
          <w:b/>
          <w:color w:val="auto"/>
        </w:rPr>
      </w:pPr>
      <w:r w:rsidRPr="00030F53">
        <w:rPr>
          <w:b/>
          <w:color w:val="auto"/>
        </w:rPr>
        <w:t>Registration</w:t>
      </w:r>
    </w:p>
    <w:p w:rsidR="00030F53" w:rsidRDefault="00030F53" w:rsidP="00030F53">
      <w:pPr>
        <w:pStyle w:val="Heading4"/>
        <w:rPr>
          <w:rFonts w:cs="Calibri"/>
        </w:rPr>
      </w:pPr>
      <w:r>
        <w:rPr>
          <w:rFonts w:cs="Calibri"/>
        </w:rPr>
        <w:t xml:space="preserve">Yes </w:t>
      </w:r>
    </w:p>
    <w:p w:rsidR="00EC7B57" w:rsidRDefault="00EC7B57" w:rsidP="00EC7B57">
      <w:pPr>
        <w:pStyle w:val="List"/>
        <w:spacing w:after="240"/>
        <w:ind w:hanging="567"/>
        <w:rPr>
          <w:rFonts w:cs="Calibri"/>
        </w:rPr>
      </w:pPr>
    </w:p>
    <w:p w:rsidR="00124BEE" w:rsidRDefault="00124BEE" w:rsidP="00EC7B57">
      <w:pPr>
        <w:pStyle w:val="List"/>
        <w:spacing w:after="240"/>
        <w:ind w:hanging="567"/>
        <w:rPr>
          <w:rFonts w:cs="Calibri"/>
        </w:rPr>
      </w:pPr>
    </w:p>
    <w:p w:rsidR="00124BEE" w:rsidRDefault="00124BEE" w:rsidP="00EC7B57">
      <w:pPr>
        <w:pStyle w:val="List"/>
        <w:spacing w:after="240"/>
        <w:ind w:hanging="567"/>
        <w:rPr>
          <w:rFonts w:cs="Calibri"/>
        </w:rPr>
      </w:pPr>
    </w:p>
    <w:p w:rsidR="00EC7B57" w:rsidRDefault="008663E9" w:rsidP="008663E9">
      <w:pPr>
        <w:pStyle w:val="List"/>
        <w:ind w:hanging="567"/>
        <w:rPr>
          <w:rFonts w:cs="Calibri"/>
        </w:rPr>
      </w:pPr>
      <w:r>
        <w:rPr>
          <w:rFonts w:cs="Calibri"/>
        </w:rPr>
        <w:t>Ian Walker</w:t>
      </w:r>
    </w:p>
    <w:p w:rsidR="00EC7B57" w:rsidRDefault="00EC7B57" w:rsidP="00EC7B57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 xml:space="preserve">Conservator of Flora and Fauna            </w:t>
      </w:r>
      <w:r w:rsidR="00602308">
        <w:rPr>
          <w:rFonts w:cs="Calibri"/>
        </w:rPr>
        <w:t>10</w:t>
      </w:r>
      <w:r>
        <w:rPr>
          <w:rFonts w:cs="Calibri"/>
        </w:rPr>
        <w:t>/</w:t>
      </w:r>
      <w:r w:rsidR="00602308">
        <w:rPr>
          <w:rFonts w:cs="Calibri"/>
        </w:rPr>
        <w:t>02</w:t>
      </w:r>
      <w:r>
        <w:rPr>
          <w:rFonts w:cs="Calibri"/>
        </w:rPr>
        <w:t>/</w:t>
      </w:r>
      <w:r w:rsidR="00124BEE">
        <w:rPr>
          <w:rFonts w:cs="Calibri"/>
        </w:rPr>
        <w:t>2020</w:t>
      </w:r>
    </w:p>
    <w:p w:rsidR="00EC7B57" w:rsidRDefault="00EC7B57" w:rsidP="00EC7B57"/>
    <w:p w:rsidR="00F80CF5" w:rsidRDefault="00715385"/>
    <w:sectPr w:rsidR="00F80CF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B57" w:rsidRDefault="00EC7B57" w:rsidP="00EC7B57">
      <w:r>
        <w:separator/>
      </w:r>
    </w:p>
  </w:endnote>
  <w:endnote w:type="continuationSeparator" w:id="0">
    <w:p w:rsidR="00EC7B57" w:rsidRDefault="00EC7B57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B57" w:rsidRDefault="00EC7B57" w:rsidP="00EC7B57">
      <w:r>
        <w:separator/>
      </w:r>
    </w:p>
  </w:footnote>
  <w:footnote w:type="continuationSeparator" w:id="0">
    <w:p w:rsidR="00EC7B57" w:rsidRDefault="00EC7B57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08161BB2" wp14:editId="53313056">
          <wp:extent cx="1228725" cy="628650"/>
          <wp:effectExtent l="0" t="0" r="9525" b="0"/>
          <wp:docPr id="1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7B57" w:rsidRDefault="00EC7B57" w:rsidP="00EC7B57">
    <w:pPr>
      <w:pStyle w:val="Heading1"/>
      <w:spacing w:before="0" w:after="240"/>
    </w:pPr>
    <w:r w:rsidRPr="00964DC9">
      <w:t>ACT Tree Register</w:t>
    </w:r>
  </w:p>
  <w:p w:rsidR="00EC7B57" w:rsidRDefault="00EC7B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C9"/>
    <w:rsid w:val="00030F53"/>
    <w:rsid w:val="00124BEE"/>
    <w:rsid w:val="00223D2E"/>
    <w:rsid w:val="00473072"/>
    <w:rsid w:val="005808C9"/>
    <w:rsid w:val="00602308"/>
    <w:rsid w:val="00632CA5"/>
    <w:rsid w:val="006B1E09"/>
    <w:rsid w:val="00715385"/>
    <w:rsid w:val="008663E9"/>
    <w:rsid w:val="00876CB5"/>
    <w:rsid w:val="00D7166F"/>
    <w:rsid w:val="00DA591F"/>
    <w:rsid w:val="00E3325F"/>
    <w:rsid w:val="00EC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14D892-EF3C-473D-BDDC-52FE45C0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30F5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  <w:style w:type="character" w:customStyle="1" w:styleId="Heading4Char">
    <w:name w:val="Heading 4 Char"/>
    <w:basedOn w:val="DefaultParagraphFont"/>
    <w:link w:val="Heading4"/>
    <w:semiHidden/>
    <w:rsid w:val="00030F53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image001.png@01CFA03E.AB71C450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Tree Register</vt:lpstr>
    </vt:vector>
  </TitlesOfParts>
  <Company>ACT Government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Tree Register RT1024</dc:title>
  <dc:subject/>
  <dc:creator>Ning, Samantha</dc:creator>
  <cp:keywords>RT1024 Amaroo</cp:keywords>
  <dc:description>Tree Protection Unit 
13 22 81</dc:description>
  <cp:lastModifiedBy>Drew, Josh</cp:lastModifiedBy>
  <cp:revision>4</cp:revision>
  <dcterms:created xsi:type="dcterms:W3CDTF">2020-01-29T21:04:00Z</dcterms:created>
  <dcterms:modified xsi:type="dcterms:W3CDTF">2020-02-16T22:25:00Z</dcterms:modified>
</cp:coreProperties>
</file>