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F59950" w14:textId="77777777" w:rsidR="000B25E3" w:rsidRPr="000B25E3" w:rsidRDefault="000B25E3" w:rsidP="000B25E3">
      <w:pPr>
        <w:pStyle w:val="Heading2"/>
        <w:rPr>
          <w:rFonts w:ascii="Calibri" w:hAnsi="Calibri"/>
          <w:b/>
          <w:color w:val="auto"/>
        </w:rPr>
      </w:pPr>
      <w:r w:rsidRPr="000B25E3">
        <w:rPr>
          <w:rFonts w:ascii="Calibri" w:hAnsi="Calibri"/>
          <w:b/>
          <w:color w:val="auto"/>
        </w:rPr>
        <w:t xml:space="preserve">Provisional Tree Registration </w:t>
      </w:r>
    </w:p>
    <w:p w14:paraId="12076443" w14:textId="2EA82E0C" w:rsidR="000B25E3" w:rsidRPr="000B25E3" w:rsidRDefault="000B25E3" w:rsidP="000B25E3">
      <w:pPr>
        <w:pStyle w:val="Heading3"/>
        <w:rPr>
          <w:rFonts w:ascii="Calibri" w:hAnsi="Calibri"/>
          <w:b/>
          <w:color w:val="auto"/>
        </w:rPr>
      </w:pPr>
      <w:r w:rsidRPr="000B25E3">
        <w:rPr>
          <w:rFonts w:ascii="Calibri" w:hAnsi="Calibri"/>
          <w:b/>
          <w:color w:val="auto"/>
        </w:rPr>
        <w:t>Nomination RT</w:t>
      </w:r>
      <w:r w:rsidR="00613818">
        <w:rPr>
          <w:rFonts w:ascii="Calibri" w:hAnsi="Calibri"/>
          <w:b/>
          <w:color w:val="auto"/>
        </w:rPr>
        <w:t>1125</w:t>
      </w:r>
    </w:p>
    <w:p w14:paraId="409E1BC8" w14:textId="46C0EA5C" w:rsidR="000B25E3" w:rsidRDefault="000B25E3" w:rsidP="000B25E3">
      <w:pPr>
        <w:rPr>
          <w:rFonts w:cs="Calibri"/>
        </w:rPr>
      </w:pPr>
      <w:r>
        <w:rPr>
          <w:rFonts w:cs="Calibri"/>
        </w:rPr>
        <w:t xml:space="preserve">Species: </w:t>
      </w:r>
      <w:r w:rsidR="00613818">
        <w:rPr>
          <w:rFonts w:cs="Calibri"/>
          <w:bCs/>
          <w:i/>
          <w:szCs w:val="24"/>
        </w:rPr>
        <w:t>Eucalyptus</w:t>
      </w:r>
      <w:r w:rsidR="009201F7">
        <w:rPr>
          <w:rFonts w:cs="Calibri"/>
          <w:bCs/>
          <w:i/>
          <w:szCs w:val="24"/>
        </w:rPr>
        <w:t xml:space="preserve"> blakelyi </w:t>
      </w:r>
      <w:r>
        <w:rPr>
          <w:rFonts w:cs="Calibri"/>
        </w:rPr>
        <w:t>(</w:t>
      </w:r>
      <w:r w:rsidR="00613818">
        <w:rPr>
          <w:rFonts w:cs="Calibri"/>
        </w:rPr>
        <w:t>Blakely’s r</w:t>
      </w:r>
      <w:r w:rsidR="009201F7">
        <w:rPr>
          <w:rFonts w:cs="Calibri"/>
        </w:rPr>
        <w:t>ed gum</w:t>
      </w:r>
      <w:r>
        <w:rPr>
          <w:rFonts w:cs="Calibri"/>
        </w:rPr>
        <w:t>)</w:t>
      </w:r>
    </w:p>
    <w:p w14:paraId="6F9BDA6D" w14:textId="4D9AC79A" w:rsidR="000B25E3" w:rsidRPr="00FA76F4" w:rsidRDefault="000B25E3" w:rsidP="00FA76F4">
      <w:pPr>
        <w:spacing w:line="480" w:lineRule="auto"/>
        <w:rPr>
          <w:rFonts w:cs="Calibri"/>
        </w:rPr>
      </w:pPr>
      <w:r>
        <w:rPr>
          <w:rFonts w:cs="Calibri"/>
        </w:rPr>
        <w:t xml:space="preserve">Location: </w:t>
      </w:r>
      <w:r w:rsidR="009201F7">
        <w:rPr>
          <w:rFonts w:cs="Calibri"/>
        </w:rPr>
        <w:t>Behind 76 Hurley Street Mawson</w:t>
      </w:r>
    </w:p>
    <w:tbl>
      <w:tblPr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ook w:val="04A0" w:firstRow="1" w:lastRow="0" w:firstColumn="1" w:lastColumn="0" w:noHBand="0" w:noVBand="1"/>
      </w:tblPr>
      <w:tblGrid>
        <w:gridCol w:w="5016"/>
        <w:gridCol w:w="3990"/>
      </w:tblGrid>
      <w:tr w:rsidR="007F66D1" w14:paraId="4ED2D140" w14:textId="77777777">
        <w:tc>
          <w:tcPr>
            <w:tcW w:w="4621" w:type="dxa"/>
            <w:shd w:val="clear" w:color="auto" w:fill="auto"/>
          </w:tcPr>
          <w:p w14:paraId="2ACB7711" w14:textId="7A443A39" w:rsidR="00F13AB2" w:rsidRDefault="007F66D1">
            <w:pPr>
              <w:jc w:val="center"/>
              <w:rPr>
                <w:rFonts w:cs="Calibri"/>
                <w:b/>
                <w:noProof/>
                <w:sz w:val="28"/>
                <w:szCs w:val="28"/>
                <w:lang w:eastAsia="en-AU"/>
              </w:rPr>
            </w:pPr>
            <w:r>
              <w:rPr>
                <w:rFonts w:cs="Calibri"/>
                <w:b/>
                <w:noProof/>
                <w:sz w:val="28"/>
                <w:szCs w:val="28"/>
                <w:lang w:eastAsia="en-AU"/>
              </w:rPr>
              <w:drawing>
                <wp:inline distT="0" distB="0" distL="0" distR="0" wp14:anchorId="4764335A" wp14:editId="51186361">
                  <wp:extent cx="3150235" cy="3277235"/>
                  <wp:effectExtent l="0" t="0" r="0" b="0"/>
                  <wp:docPr id="1" name="Picture 1" descr="Photo of the 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Photo of the 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1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235" cy="327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  <w:shd w:val="clear" w:color="auto" w:fill="auto"/>
          </w:tcPr>
          <w:p w14:paraId="5AA38930" w14:textId="6758AD83" w:rsidR="00F13AB2" w:rsidRDefault="007F66D1">
            <w:pPr>
              <w:jc w:val="center"/>
              <w:rPr>
                <w:rFonts w:cs="Calibri"/>
                <w:b/>
                <w:noProof/>
                <w:sz w:val="28"/>
                <w:szCs w:val="28"/>
                <w:lang w:eastAsia="en-AU"/>
              </w:rPr>
            </w:pPr>
            <w:r>
              <w:rPr>
                <w:rFonts w:cs="Calibri"/>
                <w:b/>
                <w:noProof/>
                <w:sz w:val="28"/>
                <w:szCs w:val="28"/>
                <w:lang w:eastAsia="en-AU"/>
              </w:rPr>
              <w:drawing>
                <wp:inline distT="0" distB="0" distL="0" distR="0" wp14:anchorId="0776872C" wp14:editId="34554358">
                  <wp:extent cx="2468245" cy="3287395"/>
                  <wp:effectExtent l="0" t="0" r="8255" b="8255"/>
                  <wp:docPr id="2" name="Picture 2" descr="Close up photo of the 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Close up photo of the 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245" cy="328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66D1" w14:paraId="3C67D7A0" w14:textId="77777777">
        <w:tc>
          <w:tcPr>
            <w:tcW w:w="4621" w:type="dxa"/>
            <w:shd w:val="clear" w:color="auto" w:fill="auto"/>
          </w:tcPr>
          <w:p w14:paraId="08B263CA" w14:textId="6B757D71" w:rsidR="00F13AB2" w:rsidRDefault="007F66D1">
            <w:pPr>
              <w:jc w:val="center"/>
              <w:rPr>
                <w:rFonts w:cs="Calibri"/>
                <w:b/>
                <w:noProof/>
                <w:sz w:val="28"/>
                <w:szCs w:val="28"/>
                <w:lang w:eastAsia="en-AU"/>
              </w:rPr>
            </w:pPr>
            <w:r>
              <w:rPr>
                <w:rFonts w:cs="Calibri"/>
                <w:b/>
                <w:noProof/>
                <w:sz w:val="28"/>
                <w:szCs w:val="28"/>
                <w:lang w:eastAsia="en-AU"/>
              </w:rPr>
              <w:drawing>
                <wp:inline distT="0" distB="0" distL="0" distR="0" wp14:anchorId="1DB7FB52" wp14:editId="7A4D6A9A">
                  <wp:extent cx="2113915" cy="2817495"/>
                  <wp:effectExtent l="0" t="0" r="635" b="1905"/>
                  <wp:docPr id="3" name="Picture 3" descr="Photo of the 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Photo of the 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915" cy="281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  <w:shd w:val="clear" w:color="auto" w:fill="auto"/>
          </w:tcPr>
          <w:p w14:paraId="3EAAE033" w14:textId="63FD3C2E" w:rsidR="00F13AB2" w:rsidRDefault="007F66D1">
            <w:pPr>
              <w:jc w:val="center"/>
              <w:rPr>
                <w:rFonts w:cs="Calibri"/>
                <w:b/>
                <w:noProof/>
                <w:sz w:val="28"/>
                <w:szCs w:val="28"/>
                <w:lang w:eastAsia="en-AU"/>
              </w:rPr>
            </w:pPr>
            <w:r>
              <w:rPr>
                <w:rFonts w:cs="Calibri"/>
                <w:b/>
                <w:noProof/>
                <w:sz w:val="28"/>
                <w:szCs w:val="28"/>
                <w:lang w:eastAsia="en-AU"/>
              </w:rPr>
              <w:drawing>
                <wp:inline distT="0" distB="0" distL="0" distR="0" wp14:anchorId="61460A43" wp14:editId="07AB5CDB">
                  <wp:extent cx="2151380" cy="2870200"/>
                  <wp:effectExtent l="0" t="0" r="1270" b="6350"/>
                  <wp:docPr id="4" name="Picture 4" descr="Photo of the 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Photo of the 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380" cy="287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FF417B" w14:textId="77777777" w:rsidR="00F13AB2" w:rsidRDefault="00F13AB2" w:rsidP="000B25E3">
      <w:pPr>
        <w:jc w:val="center"/>
        <w:rPr>
          <w:rFonts w:cs="Calibri"/>
          <w:b/>
          <w:noProof/>
          <w:sz w:val="28"/>
          <w:szCs w:val="28"/>
          <w:lang w:eastAsia="en-AU"/>
        </w:rPr>
      </w:pPr>
    </w:p>
    <w:p w14:paraId="30C120EA" w14:textId="4026DF9A" w:rsidR="00F13AB2" w:rsidRDefault="007F66D1" w:rsidP="000B25E3">
      <w:pPr>
        <w:jc w:val="center"/>
        <w:rPr>
          <w:rFonts w:cs="Calibri"/>
          <w:b/>
          <w:bCs/>
          <w:sz w:val="28"/>
          <w:szCs w:val="28"/>
        </w:rPr>
      </w:pPr>
      <w:r>
        <w:rPr>
          <w:rFonts w:cs="Calibri"/>
          <w:b/>
          <w:noProof/>
          <w:sz w:val="28"/>
          <w:szCs w:val="28"/>
          <w:lang w:eastAsia="en-AU"/>
        </w:rPr>
        <w:lastRenderedPageBreak/>
        <w:drawing>
          <wp:inline distT="0" distB="0" distL="0" distR="0" wp14:anchorId="1B364F3D" wp14:editId="03F2FD25">
            <wp:extent cx="5676900" cy="3192780"/>
            <wp:effectExtent l="0" t="0" r="0" b="0"/>
            <wp:docPr id="5" name="Picture 1" descr="Aerial photo showing location of the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 descr="Aerial photo showing location of the tre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991EC" w14:textId="1A149797" w:rsidR="000B25E3" w:rsidRDefault="000B25E3" w:rsidP="000B25E3">
      <w:pPr>
        <w:spacing w:after="240"/>
        <w:rPr>
          <w:rFonts w:cs="Calibri"/>
          <w:szCs w:val="24"/>
        </w:rPr>
      </w:pPr>
      <w:r>
        <w:rPr>
          <w:rFonts w:cs="Calibri"/>
          <w:noProof/>
          <w:szCs w:val="24"/>
          <w:lang w:eastAsia="en-AU"/>
        </w:rPr>
        <w:t xml:space="preserve">Location of </w:t>
      </w:r>
      <w:r w:rsidR="00FA76F4">
        <w:rPr>
          <w:rFonts w:cs="Calibri"/>
          <w:bCs/>
          <w:i/>
          <w:szCs w:val="24"/>
        </w:rPr>
        <w:t>Eucalyptus blakelyi</w:t>
      </w:r>
      <w:r>
        <w:rPr>
          <w:rFonts w:cs="Calibri"/>
        </w:rPr>
        <w:t xml:space="preserve"> </w:t>
      </w:r>
      <w:r>
        <w:rPr>
          <w:rFonts w:cs="Calibri"/>
          <w:noProof/>
          <w:szCs w:val="24"/>
          <w:lang w:eastAsia="en-AU"/>
        </w:rPr>
        <w:t>RT</w:t>
      </w:r>
      <w:r w:rsidR="00FA76F4">
        <w:rPr>
          <w:rFonts w:cs="Calibri"/>
          <w:noProof/>
          <w:szCs w:val="24"/>
          <w:lang w:eastAsia="en-AU"/>
        </w:rPr>
        <w:t>1125</w:t>
      </w:r>
      <w:r>
        <w:rPr>
          <w:rFonts w:cs="Calibri"/>
          <w:noProof/>
          <w:szCs w:val="24"/>
          <w:lang w:eastAsia="en-AU"/>
        </w:rPr>
        <w:t xml:space="preserve"> in </w:t>
      </w:r>
      <w:r w:rsidR="00FA76F4">
        <w:rPr>
          <w:rFonts w:cs="Calibri"/>
          <w:noProof/>
          <w:szCs w:val="24"/>
          <w:lang w:eastAsia="en-AU"/>
        </w:rPr>
        <w:t>Mawson</w:t>
      </w:r>
    </w:p>
    <w:tbl>
      <w:tblPr>
        <w:tblW w:w="921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6917"/>
        <w:gridCol w:w="33"/>
      </w:tblGrid>
      <w:tr w:rsidR="000B25E3" w:rsidRPr="0073788D" w14:paraId="20098B59" w14:textId="77777777" w:rsidTr="00D30ECC">
        <w:trPr>
          <w:cantSplit/>
          <w:trHeight w:val="129"/>
          <w:tblHeader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FD418" w14:textId="77777777" w:rsidR="000B25E3" w:rsidRPr="000B25E3" w:rsidRDefault="000B25E3" w:rsidP="00D30ECC">
            <w:pPr>
              <w:pStyle w:val="Heading3"/>
              <w:rPr>
                <w:rFonts w:ascii="Calibri" w:hAnsi="Calibri"/>
                <w:b/>
              </w:rPr>
            </w:pPr>
            <w:r w:rsidRPr="000B25E3">
              <w:rPr>
                <w:rFonts w:ascii="Calibri" w:hAnsi="Calibri"/>
                <w:b/>
                <w:color w:val="auto"/>
              </w:rPr>
              <w:t>Field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84986" w14:textId="77777777" w:rsidR="000B25E3" w:rsidRPr="000B25E3" w:rsidRDefault="000B25E3" w:rsidP="00D30ECC">
            <w:pPr>
              <w:pStyle w:val="Heading3"/>
              <w:rPr>
                <w:rFonts w:ascii="Calibri" w:hAnsi="Calibri"/>
                <w:b/>
              </w:rPr>
            </w:pPr>
            <w:r w:rsidRPr="000B25E3">
              <w:rPr>
                <w:rFonts w:ascii="Calibri" w:hAnsi="Calibri"/>
                <w:b/>
                <w:color w:val="auto"/>
              </w:rPr>
              <w:t>Details of tree</w:t>
            </w:r>
          </w:p>
        </w:tc>
      </w:tr>
      <w:tr w:rsidR="000B25E3" w14:paraId="640705AD" w14:textId="77777777" w:rsidTr="00D30ECC">
        <w:trPr>
          <w:cantSplit/>
          <w:trHeight w:val="12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39DDD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Street address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BFA88" w14:textId="674E0B68" w:rsidR="000B25E3" w:rsidRDefault="001C729D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Behind 76 Hurley Street Mawson</w:t>
            </w:r>
          </w:p>
        </w:tc>
      </w:tr>
      <w:tr w:rsidR="000B25E3" w14:paraId="5E7B115A" w14:textId="77777777" w:rsidTr="00D30ECC">
        <w:trPr>
          <w:cantSplit/>
          <w:trHeight w:val="12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1A89E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Location 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EAF62" w14:textId="6338D7FD" w:rsidR="000B25E3" w:rsidRDefault="00B36BA5" w:rsidP="00D30ECC">
            <w:r>
              <w:t xml:space="preserve">In open space </w:t>
            </w:r>
            <w:r w:rsidR="00AF0660">
              <w:t xml:space="preserve">near the Mawson ponds </w:t>
            </w:r>
          </w:p>
        </w:tc>
      </w:tr>
      <w:tr w:rsidR="000B25E3" w14:paraId="31D1B3CD" w14:textId="77777777" w:rsidTr="00D30ECC">
        <w:trPr>
          <w:cantSplit/>
          <w:trHeight w:val="11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57FDD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Botanical name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716C8" w14:textId="15E5706A" w:rsidR="000B25E3" w:rsidRDefault="00AF0660" w:rsidP="00D30ECC">
            <w:pPr>
              <w:rPr>
                <w:i/>
              </w:rPr>
            </w:pPr>
            <w:r>
              <w:rPr>
                <w:rFonts w:cs="Calibri"/>
                <w:bCs/>
                <w:i/>
                <w:szCs w:val="24"/>
              </w:rPr>
              <w:t xml:space="preserve">Eucalyptus blakelyi </w:t>
            </w:r>
            <w:r>
              <w:rPr>
                <w:rFonts w:cs="Calibri"/>
              </w:rPr>
              <w:t xml:space="preserve"> </w:t>
            </w:r>
          </w:p>
        </w:tc>
      </w:tr>
      <w:tr w:rsidR="000B25E3" w14:paraId="17AA886D" w14:textId="77777777" w:rsidTr="00D30ECC">
        <w:trPr>
          <w:cantSplit/>
          <w:trHeight w:val="12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B7B57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Common name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79776" w14:textId="46C43B8B" w:rsidR="000B25E3" w:rsidRDefault="00811900" w:rsidP="00D30ECC">
            <w:r>
              <w:rPr>
                <w:rFonts w:cs="Calibri"/>
              </w:rPr>
              <w:t>Blakely’s red gum</w:t>
            </w:r>
          </w:p>
        </w:tc>
      </w:tr>
      <w:tr w:rsidR="000B25E3" w14:paraId="64A7197D" w14:textId="77777777" w:rsidTr="00D30ECC">
        <w:trPr>
          <w:cantSplit/>
          <w:trHeight w:val="12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0690F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height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B256A" w14:textId="4DA3AC51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 </w:t>
            </w:r>
            <w:r w:rsidR="00811900">
              <w:rPr>
                <w:rFonts w:cs="Calibri"/>
                <w:szCs w:val="24"/>
              </w:rPr>
              <w:t>20.0m</w:t>
            </w:r>
          </w:p>
        </w:tc>
      </w:tr>
      <w:tr w:rsidR="000B25E3" w14:paraId="0B3AA09C" w14:textId="77777777" w:rsidTr="00D30ECC">
        <w:trPr>
          <w:cantSplit/>
          <w:trHeight w:val="56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9C346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Canopy broadest diameter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53FBA" w14:textId="6A46CFDA" w:rsidR="000B25E3" w:rsidRDefault="00811900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25.5m</w:t>
            </w:r>
          </w:p>
        </w:tc>
      </w:tr>
      <w:tr w:rsidR="000B25E3" w14:paraId="67C0DD01" w14:textId="77777777" w:rsidTr="00D30ECC">
        <w:trPr>
          <w:cantSplit/>
          <w:trHeight w:val="204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03293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Description of radial measurement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10A31" w14:textId="0831D96B" w:rsidR="000B25E3" w:rsidRDefault="00970383" w:rsidP="00D30ECC">
            <w:pPr>
              <w:pStyle w:val="Heading1"/>
              <w:rPr>
                <w:rFonts w:cs="Calibri"/>
                <w:b w:val="0"/>
                <w:iCs/>
                <w:szCs w:val="24"/>
              </w:rPr>
            </w:pPr>
            <w:r>
              <w:rPr>
                <w:noProof/>
                <w:color w:val="1F497D"/>
                <w:lang w:eastAsia="en-AU"/>
              </w:rPr>
              <w:fldChar w:fldCharType="begin"/>
            </w:r>
            <w:r>
              <w:rPr>
                <w:noProof/>
                <w:color w:val="1F497D"/>
                <w:lang w:eastAsia="en-AU"/>
              </w:rPr>
              <w:instrText xml:space="preserve"> INCLUDEPICTURE  "cid:image001.png@01CFA03E.AB71C450" \* MERGEFORMATINET </w:instrText>
            </w:r>
            <w:r>
              <w:rPr>
                <w:noProof/>
                <w:color w:val="1F497D"/>
                <w:lang w:eastAsia="en-AU"/>
              </w:rPr>
              <w:fldChar w:fldCharType="separate"/>
            </w:r>
            <w:r>
              <w:rPr>
                <w:noProof/>
                <w:color w:val="1F497D"/>
                <w:lang w:eastAsia="en-AU"/>
              </w:rPr>
              <w:fldChar w:fldCharType="begin"/>
            </w:r>
            <w:r>
              <w:rPr>
                <w:noProof/>
                <w:color w:val="1F497D"/>
                <w:lang w:eastAsia="en-AU"/>
              </w:rPr>
              <w:instrText xml:space="preserve"> INCLUDEPICTURE  "cid:image001.png@01CFA03E.AB71C450" \* MERGEFORMATINET </w:instrText>
            </w:r>
            <w:r>
              <w:rPr>
                <w:noProof/>
                <w:color w:val="1F497D"/>
                <w:lang w:eastAsia="en-AU"/>
              </w:rPr>
              <w:fldChar w:fldCharType="separate"/>
            </w:r>
            <w:r>
              <w:rPr>
                <w:noProof/>
                <w:color w:val="1F497D"/>
                <w:lang w:eastAsia="en-AU"/>
              </w:rPr>
              <w:fldChar w:fldCharType="begin"/>
            </w:r>
            <w:r>
              <w:rPr>
                <w:noProof/>
                <w:color w:val="1F497D"/>
                <w:lang w:eastAsia="en-AU"/>
              </w:rPr>
              <w:instrText xml:space="preserve"> INCLUDEPICTURE  "cid:image001.png@01CFA03E.AB71C450" \* MERGEFORMATINET </w:instrText>
            </w:r>
            <w:r>
              <w:rPr>
                <w:noProof/>
                <w:color w:val="1F497D"/>
                <w:lang w:eastAsia="en-AU"/>
              </w:rPr>
              <w:fldChar w:fldCharType="separate"/>
            </w:r>
            <w:r w:rsidR="007E0B35">
              <w:rPr>
                <w:noProof/>
                <w:color w:val="1F497D"/>
                <w:lang w:eastAsia="en-AU"/>
              </w:rPr>
              <w:fldChar w:fldCharType="begin"/>
            </w:r>
            <w:r w:rsidR="007E0B35">
              <w:rPr>
                <w:noProof/>
                <w:color w:val="1F497D"/>
                <w:lang w:eastAsia="en-AU"/>
              </w:rPr>
              <w:instrText xml:space="preserve"> </w:instrText>
            </w:r>
            <w:r w:rsidR="007E0B35">
              <w:rPr>
                <w:noProof/>
                <w:color w:val="1F497D"/>
                <w:lang w:eastAsia="en-AU"/>
              </w:rPr>
              <w:instrText>INCLUDEPICTURE  "cid:image001.png@01</w:instrText>
            </w:r>
            <w:r w:rsidR="007E0B35">
              <w:rPr>
                <w:noProof/>
                <w:color w:val="1F497D"/>
                <w:lang w:eastAsia="en-AU"/>
              </w:rPr>
              <w:instrText>CFA03E.AB71C450" \* MERGEFORMATINET</w:instrText>
            </w:r>
            <w:r w:rsidR="007E0B35">
              <w:rPr>
                <w:noProof/>
                <w:color w:val="1F497D"/>
                <w:lang w:eastAsia="en-AU"/>
              </w:rPr>
              <w:instrText xml:space="preserve"> </w:instrText>
            </w:r>
            <w:r w:rsidR="007E0B35">
              <w:rPr>
                <w:noProof/>
                <w:color w:val="1F497D"/>
                <w:lang w:eastAsia="en-AU"/>
              </w:rPr>
              <w:fldChar w:fldCharType="separate"/>
            </w:r>
            <w:r w:rsidR="007E0B35">
              <w:rPr>
                <w:noProof/>
                <w:color w:val="1F497D"/>
                <w:lang w:eastAsia="en-AU"/>
              </w:rPr>
              <w:pict w14:anchorId="693BB8A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Description of radial measurement" style="width:109.55pt;height:80.15pt;visibility:visible;mso-position-vertical:absolute">
                  <v:imagedata r:id="rId12" r:href="rId13"/>
                </v:shape>
              </w:pict>
            </w:r>
            <w:r w:rsidR="007E0B35">
              <w:rPr>
                <w:noProof/>
                <w:color w:val="1F497D"/>
                <w:lang w:eastAsia="en-AU"/>
              </w:rPr>
              <w:fldChar w:fldCharType="end"/>
            </w:r>
            <w:r>
              <w:rPr>
                <w:noProof/>
                <w:color w:val="1F497D"/>
                <w:lang w:eastAsia="en-AU"/>
              </w:rPr>
              <w:fldChar w:fldCharType="end"/>
            </w:r>
            <w:r>
              <w:rPr>
                <w:noProof/>
                <w:color w:val="1F497D"/>
                <w:lang w:eastAsia="en-AU"/>
              </w:rPr>
              <w:fldChar w:fldCharType="end"/>
            </w:r>
            <w:r>
              <w:rPr>
                <w:noProof/>
                <w:color w:val="1F497D"/>
                <w:lang w:eastAsia="en-AU"/>
              </w:rPr>
              <w:fldChar w:fldCharType="end"/>
            </w:r>
          </w:p>
        </w:tc>
      </w:tr>
      <w:tr w:rsidR="000B25E3" w14:paraId="3D8B66F9" w14:textId="77777777" w:rsidTr="00D30ECC">
        <w:trPr>
          <w:gridAfter w:val="1"/>
          <w:wAfter w:w="33" w:type="dxa"/>
          <w:cantSplit/>
          <w:trHeight w:val="66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B5C15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lastRenderedPageBreak/>
              <w:t>Canopy radial measurement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880FA" w14:textId="7105C50E" w:rsidR="000B25E3" w:rsidRDefault="000B25E3" w:rsidP="00E37952">
            <w:pPr>
              <w:ind w:left="147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R1: </w:t>
            </w:r>
            <w:r w:rsidR="00811900">
              <w:rPr>
                <w:rFonts w:cs="Calibri"/>
                <w:szCs w:val="24"/>
              </w:rPr>
              <w:t>12.0m</w:t>
            </w:r>
          </w:p>
          <w:p w14:paraId="3EB8A74D" w14:textId="0565A592" w:rsidR="000B25E3" w:rsidRDefault="000B25E3" w:rsidP="00E37952">
            <w:pPr>
              <w:ind w:left="147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R2:</w:t>
            </w:r>
            <w:r w:rsidR="00811900">
              <w:rPr>
                <w:rFonts w:cs="Calibri"/>
                <w:szCs w:val="24"/>
              </w:rPr>
              <w:t>7.0m</w:t>
            </w:r>
          </w:p>
          <w:p w14:paraId="4CF6FC74" w14:textId="3B9BB8B5" w:rsidR="000B25E3" w:rsidRDefault="000B25E3" w:rsidP="00E37952">
            <w:pPr>
              <w:ind w:left="147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R3: </w:t>
            </w:r>
            <w:r w:rsidR="00811900">
              <w:rPr>
                <w:rFonts w:cs="Calibri"/>
                <w:szCs w:val="24"/>
              </w:rPr>
              <w:t>13.5m</w:t>
            </w:r>
          </w:p>
          <w:p w14:paraId="3A3FD2EB" w14:textId="389EB53D" w:rsidR="000B25E3" w:rsidRDefault="000B25E3" w:rsidP="00E37952">
            <w:pPr>
              <w:ind w:left="147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R4:  </w:t>
            </w:r>
            <w:r w:rsidR="00811900">
              <w:rPr>
                <w:rFonts w:cs="Calibri"/>
                <w:szCs w:val="24"/>
              </w:rPr>
              <w:t>12.0m</w:t>
            </w:r>
          </w:p>
        </w:tc>
      </w:tr>
      <w:tr w:rsidR="000B25E3" w14:paraId="2477637E" w14:textId="77777777" w:rsidTr="00D30ECC">
        <w:trPr>
          <w:gridAfter w:val="1"/>
          <w:wAfter w:w="33" w:type="dxa"/>
          <w:cantSplit/>
          <w:trHeight w:val="66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A43FD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Trunk circumference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EF91B" w14:textId="32A42131" w:rsidR="000B25E3" w:rsidRDefault="00F524AB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3.8m</w:t>
            </w:r>
          </w:p>
        </w:tc>
      </w:tr>
      <w:tr w:rsidR="000B25E3" w14:paraId="4F52A8C5" w14:textId="77777777" w:rsidTr="00D30ECC">
        <w:trPr>
          <w:gridAfter w:val="1"/>
          <w:wAfter w:w="33" w:type="dxa"/>
          <w:cantSplit/>
          <w:trHeight w:val="56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094B8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Number of trunks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6164F" w14:textId="5D9A1191" w:rsidR="000B25E3" w:rsidRDefault="00F524AB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1</w:t>
            </w:r>
          </w:p>
        </w:tc>
      </w:tr>
      <w:tr w:rsidR="000B25E3" w14:paraId="50F054AF" w14:textId="77777777" w:rsidTr="00D30ECC">
        <w:trPr>
          <w:gridAfter w:val="1"/>
          <w:wAfter w:w="33" w:type="dxa"/>
          <w:cantSplit/>
          <w:trHeight w:val="68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15FC4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Protection Zone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39FA4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Canopy plus two (2) metres</w:t>
            </w:r>
          </w:p>
        </w:tc>
      </w:tr>
      <w:tr w:rsidR="000B25E3" w14:paraId="2457DAC8" w14:textId="77777777" w:rsidTr="00D30ECC">
        <w:trPr>
          <w:gridAfter w:val="1"/>
          <w:wAfter w:w="33" w:type="dxa"/>
          <w:cantSplit/>
          <w:trHeight w:val="68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D8BF3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Grid co-ordinates</w:t>
            </w:r>
          </w:p>
          <w:p w14:paraId="6A1EC2F7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MGA Zone 55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A67D4" w14:textId="6576DDD8" w:rsidR="000B25E3" w:rsidRDefault="00F524AB" w:rsidP="00E37952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S 35.56157</w:t>
            </w:r>
            <w:r w:rsidR="000B25E3">
              <w:rPr>
                <w:rFonts w:cs="Calibri"/>
                <w:szCs w:val="24"/>
              </w:rPr>
              <w:t xml:space="preserve"> </w:t>
            </w:r>
          </w:p>
          <w:p w14:paraId="2ADE11A6" w14:textId="718E68AF" w:rsidR="000B25E3" w:rsidRDefault="00F524AB" w:rsidP="00E37952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E 149.09315</w:t>
            </w:r>
          </w:p>
        </w:tc>
      </w:tr>
    </w:tbl>
    <w:p w14:paraId="5970FD73" w14:textId="77777777" w:rsidR="000B25E3" w:rsidRPr="0073788D" w:rsidRDefault="000B25E3" w:rsidP="000B25E3">
      <w:pPr>
        <w:spacing w:before="480"/>
        <w:rPr>
          <w:rFonts w:cs="Calibri"/>
          <w:b/>
          <w:bCs/>
          <w:sz w:val="28"/>
          <w:szCs w:val="28"/>
        </w:rPr>
      </w:pPr>
      <w:r w:rsidRPr="0073788D">
        <w:rPr>
          <w:b/>
        </w:rPr>
        <w:t>Registration Criteria that presently apply, other criteria may apply after further assessment.</w:t>
      </w:r>
    </w:p>
    <w:p w14:paraId="17573E0E" w14:textId="77777777" w:rsidR="000B25E3" w:rsidRPr="00125B33" w:rsidRDefault="000B25E3" w:rsidP="00F524AB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rPr>
          <w:rFonts w:eastAsia="Times New Roman" w:cs="Calibri"/>
          <w:b/>
          <w:bCs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 xml:space="preserve">(2) </w:t>
      </w:r>
      <w:r w:rsidRPr="00125B33">
        <w:rPr>
          <w:rFonts w:eastAsia="Times New Roman" w:cs="Calibri"/>
          <w:b/>
          <w:bCs/>
          <w:szCs w:val="24"/>
          <w:lang w:eastAsia="en-AU"/>
        </w:rPr>
        <w:t>Landscape and aesthetic value</w:t>
      </w:r>
    </w:p>
    <w:p w14:paraId="08F45F4E" w14:textId="77777777" w:rsidR="000B25E3" w:rsidRPr="00125B33" w:rsidRDefault="000B25E3" w:rsidP="00F524AB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24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>The object of this value is to identify trees that are of particular importance to the community due to their substantial contribution to the surrounding landscape.</w:t>
      </w:r>
    </w:p>
    <w:p w14:paraId="21F8DA00" w14:textId="77777777" w:rsidR="000B25E3" w:rsidRPr="00125B33" w:rsidRDefault="000B25E3" w:rsidP="00F524AB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>A tree may be considered to be of landscape and aesthetic value if it is situated in a prominent location when viewed from a public place and it:</w:t>
      </w:r>
    </w:p>
    <w:p w14:paraId="62D00159" w14:textId="77777777" w:rsidR="000B25E3" w:rsidRPr="00125B33" w:rsidRDefault="000B25E3" w:rsidP="00F524AB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>(a) contributes significantly to the surrounding landscape based on its overall form, structure, vigour and aesthetic values; or</w:t>
      </w:r>
    </w:p>
    <w:p w14:paraId="60D09AE2" w14:textId="77777777" w:rsidR="000B25E3" w:rsidRPr="00125B33" w:rsidRDefault="000B25E3" w:rsidP="00F524AB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>(b) represents an outstanding example of the species, including age, size or habit; or</w:t>
      </w:r>
    </w:p>
    <w:p w14:paraId="3DD2AAFD" w14:textId="77777777" w:rsidR="000B25E3" w:rsidRPr="00125B33" w:rsidRDefault="000B25E3" w:rsidP="00F524AB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36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>(c) is an exceptional example of a locally native species that reached maturity prior to urban development in its immediate vicinity.</w:t>
      </w:r>
    </w:p>
    <w:p w14:paraId="531585B6" w14:textId="77777777" w:rsidR="000B25E3" w:rsidRDefault="000B25E3" w:rsidP="00F524AB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auto"/>
        <w:rPr>
          <w:rFonts w:eastAsia="Times New Roman" w:cs="Calibri"/>
          <w:b/>
          <w:szCs w:val="24"/>
          <w:lang w:eastAsia="en-AU"/>
        </w:rPr>
      </w:pPr>
      <w:r w:rsidRPr="00125B33">
        <w:rPr>
          <w:rFonts w:eastAsia="Times New Roman" w:cs="Calibri"/>
          <w:b/>
          <w:szCs w:val="24"/>
          <w:lang w:eastAsia="en-AU"/>
        </w:rPr>
        <w:t>Statement against the Criteria</w:t>
      </w:r>
    </w:p>
    <w:p w14:paraId="7BB77047" w14:textId="0A659FFF" w:rsidR="000B25E3" w:rsidRDefault="000B25E3" w:rsidP="00F524AB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120"/>
        <w:rPr>
          <w:rFonts w:eastAsia="Times New Roman" w:cs="Calibri"/>
          <w:szCs w:val="24"/>
          <w:lang w:eastAsia="en-AU"/>
        </w:rPr>
      </w:pPr>
      <w:r>
        <w:rPr>
          <w:rFonts w:eastAsia="Times New Roman" w:cs="Calibri"/>
          <w:szCs w:val="24"/>
          <w:lang w:eastAsia="en-AU"/>
        </w:rPr>
        <w:t xml:space="preserve">This tree is located on built-up urban area to which the above criteria applies. The tree meets the criteria of </w:t>
      </w:r>
      <w:r w:rsidR="006D29DE">
        <w:rPr>
          <w:rFonts w:eastAsia="Times New Roman" w:cs="Calibri"/>
          <w:szCs w:val="24"/>
          <w:lang w:eastAsia="en-AU"/>
        </w:rPr>
        <w:t>l</w:t>
      </w:r>
      <w:r w:rsidR="00F524AB">
        <w:rPr>
          <w:rFonts w:eastAsia="Times New Roman" w:cs="Calibri"/>
          <w:szCs w:val="24"/>
          <w:lang w:eastAsia="en-AU"/>
        </w:rPr>
        <w:t xml:space="preserve">andscape and </w:t>
      </w:r>
      <w:r w:rsidR="006D29DE">
        <w:rPr>
          <w:rFonts w:eastAsia="Times New Roman" w:cs="Calibri"/>
          <w:szCs w:val="24"/>
          <w:lang w:eastAsia="en-AU"/>
        </w:rPr>
        <w:t>a</w:t>
      </w:r>
      <w:r w:rsidR="00F524AB">
        <w:rPr>
          <w:rFonts w:eastAsia="Times New Roman" w:cs="Calibri"/>
          <w:szCs w:val="24"/>
          <w:lang w:eastAsia="en-AU"/>
        </w:rPr>
        <w:t xml:space="preserve">esthetic value </w:t>
      </w:r>
      <w:r>
        <w:rPr>
          <w:rFonts w:eastAsia="Times New Roman" w:cs="Calibri"/>
          <w:szCs w:val="24"/>
          <w:lang w:eastAsia="en-AU"/>
        </w:rPr>
        <w:t xml:space="preserve">defined under the </w:t>
      </w:r>
      <w:r w:rsidRPr="00F524AB">
        <w:rPr>
          <w:rFonts w:eastAsia="Times New Roman" w:cs="Calibri"/>
          <w:i/>
          <w:iCs/>
          <w:szCs w:val="24"/>
          <w:lang w:eastAsia="en-AU"/>
        </w:rPr>
        <w:t>Tree Protection Act 2005</w:t>
      </w:r>
      <w:r>
        <w:rPr>
          <w:rFonts w:eastAsia="Times New Roman" w:cs="Calibri"/>
          <w:szCs w:val="24"/>
          <w:lang w:eastAsia="en-AU"/>
        </w:rPr>
        <w:t>.</w:t>
      </w:r>
    </w:p>
    <w:p w14:paraId="6F78DAE4" w14:textId="0A24B116" w:rsidR="00F524AB" w:rsidRDefault="00F524AB" w:rsidP="00F524AB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120"/>
        <w:rPr>
          <w:rFonts w:eastAsia="Times New Roman" w:cs="Calibri"/>
          <w:szCs w:val="24"/>
          <w:lang w:eastAsia="en-AU"/>
        </w:rPr>
      </w:pPr>
      <w:r>
        <w:rPr>
          <w:rFonts w:eastAsia="Times New Roman" w:cs="Calibri"/>
          <w:szCs w:val="24"/>
          <w:lang w:eastAsia="en-AU"/>
        </w:rPr>
        <w:t>This grand old tree</w:t>
      </w:r>
      <w:r w:rsidR="00BA0C3E">
        <w:rPr>
          <w:rFonts w:eastAsia="Times New Roman" w:cs="Calibri"/>
          <w:szCs w:val="24"/>
          <w:lang w:eastAsia="en-AU"/>
        </w:rPr>
        <w:t xml:space="preserve"> contributes significantly to the open space area near the Mawson ponds. It is full of habitat with hollows and nests present in </w:t>
      </w:r>
      <w:r w:rsidR="00815D5D">
        <w:rPr>
          <w:rFonts w:eastAsia="Times New Roman" w:cs="Calibri"/>
          <w:szCs w:val="24"/>
          <w:lang w:eastAsia="en-AU"/>
        </w:rPr>
        <w:t>its</w:t>
      </w:r>
      <w:r w:rsidR="00BA0C3E">
        <w:rPr>
          <w:rFonts w:eastAsia="Times New Roman" w:cs="Calibri"/>
          <w:szCs w:val="24"/>
          <w:lang w:eastAsia="en-AU"/>
        </w:rPr>
        <w:t xml:space="preserve"> canopy. </w:t>
      </w:r>
      <w:r w:rsidR="00815D5D">
        <w:rPr>
          <w:rFonts w:eastAsia="Times New Roman" w:cs="Calibri"/>
          <w:szCs w:val="24"/>
          <w:lang w:eastAsia="en-AU"/>
        </w:rPr>
        <w:t xml:space="preserve">It is an exceptional example of a locally native species that reached maturity prior to urban development in the area and adds character and beauty to the </w:t>
      </w:r>
      <w:r w:rsidR="006D29DE">
        <w:rPr>
          <w:rFonts w:eastAsia="Times New Roman" w:cs="Calibri"/>
          <w:szCs w:val="24"/>
          <w:lang w:eastAsia="en-AU"/>
        </w:rPr>
        <w:t>landscape</w:t>
      </w:r>
      <w:r w:rsidR="00815D5D">
        <w:rPr>
          <w:rFonts w:eastAsia="Times New Roman" w:cs="Calibri"/>
          <w:szCs w:val="24"/>
          <w:lang w:eastAsia="en-AU"/>
        </w:rPr>
        <w:t>.</w:t>
      </w:r>
    </w:p>
    <w:p w14:paraId="475B59D7" w14:textId="5EB46A14" w:rsidR="000B25E3" w:rsidRDefault="000B25E3" w:rsidP="00F524AB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360"/>
      </w:pPr>
      <w:r>
        <w:lastRenderedPageBreak/>
        <w:t xml:space="preserve">For the above reasons I am satisfied that the </w:t>
      </w:r>
      <w:r w:rsidR="00F524AB">
        <w:t>landscape and aesthetic</w:t>
      </w:r>
      <w:r>
        <w:t xml:space="preserve"> value is high, and that the tree significantly contributes to </w:t>
      </w:r>
      <w:r w:rsidR="00F524AB">
        <w:t xml:space="preserve">this </w:t>
      </w:r>
      <w:r>
        <w:t>value.</w:t>
      </w:r>
    </w:p>
    <w:p w14:paraId="13B5327C" w14:textId="12407CFE" w:rsidR="000B25E3" w:rsidRPr="00815D5D" w:rsidRDefault="000B25E3" w:rsidP="00815D5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360"/>
      </w:pPr>
      <w:r>
        <w:t>Furthermore, I am not satisfied that the tree meets the criteria for cancellation of registration.</w:t>
      </w:r>
    </w:p>
    <w:p w14:paraId="7E032045" w14:textId="6820A0AD" w:rsidR="000B25E3" w:rsidRDefault="000B25E3" w:rsidP="000B25E3">
      <w:pPr>
        <w:rPr>
          <w:rFonts w:cs="Calibri"/>
          <w:b/>
          <w:bCs/>
          <w:sz w:val="28"/>
          <w:szCs w:val="28"/>
        </w:rPr>
      </w:pPr>
      <w:r>
        <w:rPr>
          <w:rFonts w:cs="Calibri"/>
          <w:b/>
          <w:bCs/>
          <w:sz w:val="28"/>
          <w:szCs w:val="28"/>
        </w:rPr>
        <w:t xml:space="preserve">Number </w:t>
      </w:r>
      <w:r w:rsidR="006D29DE">
        <w:rPr>
          <w:rFonts w:cs="Calibri"/>
          <w:b/>
          <w:bCs/>
          <w:sz w:val="28"/>
          <w:szCs w:val="28"/>
        </w:rPr>
        <w:t>RT1125</w:t>
      </w:r>
    </w:p>
    <w:p w14:paraId="3B1D4816" w14:textId="77777777" w:rsidR="006D29DE" w:rsidRPr="006D29DE" w:rsidRDefault="006D29DE" w:rsidP="006D29DE">
      <w:pPr>
        <w:rPr>
          <w:rFonts w:cs="Calibri"/>
          <w:b/>
          <w:bCs/>
          <w:sz w:val="28"/>
          <w:szCs w:val="28"/>
        </w:rPr>
      </w:pPr>
      <w:r w:rsidRPr="006D29DE">
        <w:rPr>
          <w:rFonts w:cs="Calibri"/>
          <w:b/>
          <w:bCs/>
          <w:i/>
          <w:iCs/>
          <w:sz w:val="28"/>
          <w:szCs w:val="28"/>
        </w:rPr>
        <w:t>Eucalyptus blakelyi</w:t>
      </w:r>
      <w:r w:rsidRPr="006D29DE">
        <w:rPr>
          <w:rFonts w:cs="Calibri"/>
          <w:b/>
          <w:bCs/>
          <w:sz w:val="28"/>
          <w:szCs w:val="28"/>
        </w:rPr>
        <w:t xml:space="preserve"> (Blakely’s red gum)</w:t>
      </w:r>
    </w:p>
    <w:p w14:paraId="05B2E4B8" w14:textId="77777777" w:rsidR="000B25E3" w:rsidRPr="0073788D" w:rsidRDefault="000B25E3" w:rsidP="000B25E3">
      <w:pPr>
        <w:pStyle w:val="Heading2"/>
        <w:rPr>
          <w:b/>
          <w:color w:val="auto"/>
        </w:rPr>
      </w:pPr>
      <w:r w:rsidRPr="0073788D">
        <w:rPr>
          <w:b/>
          <w:color w:val="auto"/>
        </w:rPr>
        <w:t xml:space="preserve">ACT Tree Register </w:t>
      </w:r>
    </w:p>
    <w:p w14:paraId="3AFD28EE" w14:textId="77777777" w:rsidR="000B25E3" w:rsidRDefault="000B25E3" w:rsidP="000B25E3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ind w:left="-142"/>
        <w:rPr>
          <w:rFonts w:cs="Calibri"/>
          <w:b/>
          <w:bCs/>
          <w:sz w:val="23"/>
          <w:szCs w:val="23"/>
        </w:rPr>
      </w:pPr>
      <w:r>
        <w:rPr>
          <w:rFonts w:cs="Calibri"/>
          <w:b/>
          <w:bCs/>
          <w:sz w:val="23"/>
          <w:szCs w:val="23"/>
        </w:rPr>
        <w:t>(Provisional Registration)</w:t>
      </w:r>
    </w:p>
    <w:p w14:paraId="1D18143F" w14:textId="77777777" w:rsidR="000B25E3" w:rsidRDefault="000B25E3" w:rsidP="000B25E3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ind w:left="-142"/>
        <w:rPr>
          <w:rFonts w:cs="Calibri"/>
          <w:szCs w:val="24"/>
        </w:rPr>
      </w:pPr>
      <w:r>
        <w:rPr>
          <w:rFonts w:cs="Calibri"/>
          <w:szCs w:val="24"/>
        </w:rPr>
        <w:t xml:space="preserve">Pursuant to Division 7.2 of the </w:t>
      </w:r>
      <w:r>
        <w:rPr>
          <w:rFonts w:cs="Calibri"/>
          <w:i/>
          <w:iCs/>
          <w:szCs w:val="24"/>
        </w:rPr>
        <w:t>Tree Protection Act 2005</w:t>
      </w:r>
      <w:r>
        <w:rPr>
          <w:rFonts w:cs="Calibri"/>
          <w:szCs w:val="24"/>
        </w:rPr>
        <w:t xml:space="preserve"> as the Conservator of Flora and Fauna and for the reasons stated against the criteria above, I hereby make a decision under section 47 (1) to provisionally register the above tree on the ACT Tree Register.</w:t>
      </w:r>
    </w:p>
    <w:p w14:paraId="3FCD69F0" w14:textId="01149C73" w:rsidR="000B25E3" w:rsidRDefault="007F66D1" w:rsidP="000B25E3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ind w:left="-142"/>
        <w:rPr>
          <w:rFonts w:cs="Calibri"/>
          <w:bCs/>
          <w:szCs w:val="24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7216" behindDoc="0" locked="0" layoutInCell="1" allowOverlap="1" wp14:anchorId="1686281E" wp14:editId="7B6E8043">
                <wp:simplePos x="0" y="0"/>
                <wp:positionH relativeFrom="column">
                  <wp:posOffset>-3530600</wp:posOffset>
                </wp:positionH>
                <wp:positionV relativeFrom="paragraph">
                  <wp:posOffset>111760</wp:posOffset>
                </wp:positionV>
                <wp:extent cx="210185" cy="130810"/>
                <wp:effectExtent l="60325" t="61595" r="53340" b="55245"/>
                <wp:wrapNone/>
                <wp:docPr id="8" name="Ink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10185" cy="13081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1EB68" id="Ink 1" o:spid="_x0000_s1026" type="#_x0000_t75" alt="&quot;&quot;" style="position:absolute;margin-left:-278.75pt;margin-top:8pt;width:18.05pt;height:11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">
                <v:imagedata r:id="rId15" o:title=""/>
                <o:lock v:ext="edit" rotation="t" verticies="t" shapetype="t"/>
              </v:shape>
            </w:pict>
          </mc:Fallback>
        </mc:AlternateContent>
      </w:r>
      <w:r w:rsidR="000B25E3">
        <w:rPr>
          <w:rFonts w:cs="Calibri"/>
          <w:szCs w:val="24"/>
        </w:rPr>
        <w:t>Period of provisional registration: 1 year beginning from today. The provisional registration may end earlier if, prior to the end of that period, I decide to fully register, or not to fully register, the tree.</w:t>
      </w:r>
    </w:p>
    <w:p w14:paraId="4665E6BE" w14:textId="46650B37" w:rsidR="000B25E3" w:rsidRDefault="000B25E3" w:rsidP="000B25E3">
      <w:pPr>
        <w:pStyle w:val="List"/>
        <w:spacing w:after="240"/>
        <w:ind w:hanging="567"/>
        <w:rPr>
          <w:rFonts w:cs="Calibri"/>
        </w:rPr>
      </w:pPr>
    </w:p>
    <w:p w14:paraId="4E51D699" w14:textId="7B2F3216" w:rsidR="000B25E3" w:rsidRDefault="007F66D1" w:rsidP="000B25E3">
      <w:pPr>
        <w:pStyle w:val="List"/>
        <w:spacing w:after="240"/>
        <w:ind w:hanging="567"/>
        <w:rPr>
          <w:rFonts w:cs="Calibri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8240" behindDoc="0" locked="0" layoutInCell="1" allowOverlap="1" wp14:anchorId="2D25F3EF" wp14:editId="593B727D">
                <wp:simplePos x="0" y="0"/>
                <wp:positionH relativeFrom="column">
                  <wp:posOffset>7620</wp:posOffset>
                </wp:positionH>
                <wp:positionV relativeFrom="paragraph">
                  <wp:posOffset>-653415</wp:posOffset>
                </wp:positionV>
                <wp:extent cx="3173730" cy="1577340"/>
                <wp:effectExtent l="64770" t="62865" r="57150" b="55245"/>
                <wp:wrapNone/>
                <wp:docPr id="6" name="Ink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173730" cy="157734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D6DA3" id="Ink 23" o:spid="_x0000_s1026" type="#_x0000_t75" alt="&quot;&quot;" style="position:absolute;margin-left:-.1pt;margin-top:-52.15pt;width:251.3pt;height:125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">
                <v:imagedata r:id="rId17" o:title=""/>
                <o:lock v:ext="edit" rotation="t" verticies="t" shapetype="t"/>
              </v:shape>
            </w:pict>
          </mc:Fallback>
        </mc:AlternateContent>
      </w:r>
    </w:p>
    <w:p w14:paraId="34A281AD" w14:textId="4BC72A28" w:rsidR="000B25E3" w:rsidRDefault="000B25E3" w:rsidP="000B25E3">
      <w:pPr>
        <w:pStyle w:val="List"/>
        <w:spacing w:after="240"/>
        <w:ind w:hanging="567"/>
        <w:rPr>
          <w:rFonts w:cs="Calibri"/>
        </w:rPr>
      </w:pPr>
    </w:p>
    <w:p w14:paraId="5955985F" w14:textId="5A7E27EE" w:rsidR="000B25E3" w:rsidRDefault="000B25E3" w:rsidP="000B25E3">
      <w:pPr>
        <w:pStyle w:val="List"/>
        <w:spacing w:after="240"/>
        <w:ind w:hanging="567"/>
        <w:rPr>
          <w:rFonts w:cs="Calibri"/>
          <w:szCs w:val="24"/>
        </w:rPr>
      </w:pPr>
      <w:r>
        <w:rPr>
          <w:rFonts w:cs="Calibri"/>
        </w:rPr>
        <w:t>Conservator of Flora and Fauna              /       /20</w:t>
      </w:r>
    </w:p>
    <w:p w14:paraId="43C35C23" w14:textId="77777777" w:rsidR="000B25E3" w:rsidRDefault="000B25E3" w:rsidP="000B25E3"/>
    <w:p w14:paraId="38B28C92" w14:textId="77777777" w:rsidR="000B25E3" w:rsidRDefault="000B25E3" w:rsidP="000B25E3"/>
    <w:p w14:paraId="34C79F6C" w14:textId="77777777" w:rsidR="00D30ECC" w:rsidRDefault="00D30ECC"/>
    <w:sectPr w:rsidR="00D30ECC">
      <w:head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2DE6FE" w14:textId="77777777" w:rsidR="00B54961" w:rsidRDefault="00B54961">
      <w:pPr>
        <w:spacing w:after="0" w:line="240" w:lineRule="auto"/>
      </w:pPr>
      <w:r>
        <w:separator/>
      </w:r>
    </w:p>
  </w:endnote>
  <w:endnote w:type="continuationSeparator" w:id="0">
    <w:p w14:paraId="699EDA1D" w14:textId="77777777" w:rsidR="00B54961" w:rsidRDefault="00B549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319659" w14:textId="77777777" w:rsidR="00B54961" w:rsidRDefault="00B54961">
      <w:pPr>
        <w:spacing w:after="0" w:line="240" w:lineRule="auto"/>
      </w:pPr>
      <w:r>
        <w:separator/>
      </w:r>
    </w:p>
  </w:footnote>
  <w:footnote w:type="continuationSeparator" w:id="0">
    <w:p w14:paraId="432F33F2" w14:textId="77777777" w:rsidR="00B54961" w:rsidRDefault="00B549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BA369B" w14:textId="704D38D2" w:rsidR="00D30ECC" w:rsidRDefault="007F66D1">
    <w:pPr>
      <w:pStyle w:val="Header"/>
    </w:pPr>
    <w:r>
      <w:rPr>
        <w:b/>
        <w:noProof/>
        <w:sz w:val="24"/>
        <w:szCs w:val="20"/>
        <w:lang w:eastAsia="en-AU"/>
      </w:rPr>
      <w:drawing>
        <wp:inline distT="0" distB="0" distL="0" distR="0" wp14:anchorId="6056E0A8" wp14:editId="3663322F">
          <wp:extent cx="1226185" cy="629285"/>
          <wp:effectExtent l="0" t="0" r="0" b="0"/>
          <wp:docPr id="7" name="Picture 7" descr="ACT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CT Government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6185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6CD9B71" w14:textId="77777777" w:rsidR="00D30ECC" w:rsidRDefault="00D30ECC" w:rsidP="00D30ECC">
    <w:pPr>
      <w:pStyle w:val="Heading1"/>
      <w:spacing w:before="0" w:after="240"/>
    </w:pPr>
    <w:r w:rsidRPr="00964DC9">
      <w:t>ACT Tree Register</w:t>
    </w:r>
  </w:p>
  <w:p w14:paraId="78D134A9" w14:textId="77777777" w:rsidR="00D30ECC" w:rsidRDefault="00D30EC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defaultTabStop w:val="720"/>
  <w:characterSpacingControl w:val="doNotCompress"/>
  <w:hdrShapeDefaults>
    <o:shapedefaults v:ext="edit" spidmax="2051">
      <o:colormru v:ext="edit" colors="re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467"/>
    <w:rsid w:val="000B25E3"/>
    <w:rsid w:val="001C59DB"/>
    <w:rsid w:val="001C729D"/>
    <w:rsid w:val="002729DA"/>
    <w:rsid w:val="00426725"/>
    <w:rsid w:val="004620DF"/>
    <w:rsid w:val="00467EBD"/>
    <w:rsid w:val="00613818"/>
    <w:rsid w:val="00632CA5"/>
    <w:rsid w:val="006D29DE"/>
    <w:rsid w:val="007E0B35"/>
    <w:rsid w:val="007F66D1"/>
    <w:rsid w:val="00811900"/>
    <w:rsid w:val="00815D5D"/>
    <w:rsid w:val="00876CB5"/>
    <w:rsid w:val="00897E4C"/>
    <w:rsid w:val="009201F7"/>
    <w:rsid w:val="00970383"/>
    <w:rsid w:val="009F00CD"/>
    <w:rsid w:val="00A672CE"/>
    <w:rsid w:val="00AF0660"/>
    <w:rsid w:val="00B36BA5"/>
    <w:rsid w:val="00B54961"/>
    <w:rsid w:val="00BA0C3E"/>
    <w:rsid w:val="00C46223"/>
    <w:rsid w:val="00D30ECC"/>
    <w:rsid w:val="00E37952"/>
    <w:rsid w:val="00E723B1"/>
    <w:rsid w:val="00F13AB2"/>
    <w:rsid w:val="00F524AB"/>
    <w:rsid w:val="00FA76F4"/>
    <w:rsid w:val="00FB0467"/>
    <w:rsid w:val="00FC4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>
      <o:colormru v:ext="edit" colors="red"/>
    </o:shapedefaults>
    <o:shapelayout v:ext="edit">
      <o:idmap v:ext="edit" data="2"/>
    </o:shapelayout>
  </w:shapeDefaults>
  <w:decimalSymbol w:val="."/>
  <w:listSeparator w:val=","/>
  <w14:docId w14:val="056F7F91"/>
  <w15:chartTrackingRefBased/>
  <w15:docId w15:val="{1FB93D3F-6F9E-46BD-BA18-B2C7939B8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0B25E3"/>
    <w:pPr>
      <w:keepNext/>
      <w:spacing w:before="240" w:after="60" w:line="240" w:lineRule="auto"/>
      <w:jc w:val="center"/>
      <w:outlineLvl w:val="0"/>
    </w:pPr>
    <w:rPr>
      <w:rFonts w:ascii="Arial" w:eastAsia="Times" w:hAnsi="Arial"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25E3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25E3"/>
    <w:pPr>
      <w:keepNext/>
      <w:keepLines/>
      <w:spacing w:before="40" w:after="0" w:line="240" w:lineRule="auto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0B25E3"/>
    <w:rPr>
      <w:rFonts w:ascii="Arial" w:eastAsia="Times" w:hAnsi="Arial" w:cs="Arial"/>
      <w:b/>
      <w:bCs/>
      <w:kern w:val="32"/>
      <w:sz w:val="36"/>
      <w:szCs w:val="32"/>
      <w:lang w:eastAsia="en-US"/>
    </w:rPr>
  </w:style>
  <w:style w:type="character" w:customStyle="1" w:styleId="Heading2Char">
    <w:name w:val="Heading 2 Char"/>
    <w:link w:val="Heading2"/>
    <w:uiPriority w:val="9"/>
    <w:semiHidden/>
    <w:rsid w:val="000B25E3"/>
    <w:rPr>
      <w:rFonts w:ascii="Calibri Light" w:eastAsia="Times New Roman" w:hAnsi="Calibri Light"/>
      <w:color w:val="2E74B5"/>
      <w:sz w:val="26"/>
      <w:szCs w:val="26"/>
      <w:lang w:eastAsia="en-US"/>
    </w:rPr>
  </w:style>
  <w:style w:type="character" w:customStyle="1" w:styleId="Heading3Char">
    <w:name w:val="Heading 3 Char"/>
    <w:link w:val="Heading3"/>
    <w:uiPriority w:val="9"/>
    <w:semiHidden/>
    <w:rsid w:val="000B25E3"/>
    <w:rPr>
      <w:rFonts w:ascii="Calibri Light" w:eastAsia="Times New Roman" w:hAnsi="Calibri Light"/>
      <w:color w:val="1F4D78"/>
      <w:sz w:val="24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0B25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B25E3"/>
    <w:rPr>
      <w:sz w:val="22"/>
      <w:szCs w:val="22"/>
      <w:lang w:eastAsia="en-US"/>
    </w:rPr>
  </w:style>
  <w:style w:type="paragraph" w:styleId="List">
    <w:name w:val="List"/>
    <w:basedOn w:val="Normal"/>
    <w:unhideWhenUsed/>
    <w:rsid w:val="000B25E3"/>
    <w:pPr>
      <w:spacing w:after="0" w:line="240" w:lineRule="auto"/>
      <w:ind w:left="283" w:hanging="283"/>
    </w:pPr>
    <w:rPr>
      <w:rFonts w:eastAsia="Times"/>
      <w:sz w:val="24"/>
      <w:szCs w:val="20"/>
    </w:rPr>
  </w:style>
  <w:style w:type="table" w:styleId="TableGrid">
    <w:name w:val="Table Grid"/>
    <w:basedOn w:val="TableNormal"/>
    <w:uiPriority w:val="39"/>
    <w:rsid w:val="00F13A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7E0B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0B35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cid:image001.png@01CFA03E.AB71C450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customXml" Target="ink/ink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customXml" Target="ink/ink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mantha%20ning\Objective\Home\objective_8030\samantha%20ning\Objects\provisional%20registration%20ACT.dot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14T03:06:10.12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534 107 24575,'-7'-5'0,"-1"1"0,0 0 0,0 1 0,0-1 0,-13-2 0,17 5 0,2 0 0,0 0 0,0 0 0,0 0 0,0 1 0,-1-1 0,1 1 0,0-1 0,-1 1 0,1 0 0,0 0 0,-1 0 0,1 0 0,0 0 0,0 1 0,-1-1 0,1 1 0,0-1 0,0 1 0,-1 0 0,1 0 0,0 0 0,0 0 0,0 0 0,0 0 0,0 1 0,1-1 0,-1 1 0,0-1 0,1 1 0,-1 0 0,1 0 0,-1 0 0,1-1 0,0 1 0,0 1 0,-2 2 0,-9 16 0,1 1 0,-9 27 0,-13 25 0,31-71 0,1-1 0,0 1 0,0-1 0,-1 0 0,0 0 0,1 0 0,-1 1 0,0-2 0,0 1 0,0 0 0,0 0 0,0-1 0,0 1 0,-1-1 0,1 1 0,-1-1 0,1 0 0,-1 0 0,1 0 0,-1-1 0,1 1 0,-1 0 0,0-1 0,1 0 0,-1 1 0,0-1 0,1-1 0,-1 1 0,0 0 0,1 0 0,-1-1 0,0 0 0,1 1 0,-1-1 0,1 0 0,-1 0 0,1 0 0,-5-3 0,-5-4 0,1 0 0,0 0 0,1-1 0,-1-1 0,2 1 0,-14-17 0,0-2 0,1 0 0,1-1 0,2-2 0,1 0 0,-17-39 0,33 63-1365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14T03:06:12.21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1088 1587 24575,'-1'18'0,"-1"0"0,0 0 0,-1 0 0,-1 0 0,-1-1 0,-12 30 0,-4-1 0,-30 50 0,-53 65 0,-125 149 0,157-218 0,-298 344 0,252-296 0,102-119 0,1 0 0,1 2 0,1 0 0,-18 47 0,46-106 0,1 1 0,2 0 0,40-54 0,88-100 0,242-254 0,76-90 0,-305 340 0,194-220 0,-310 366 0,3 3 0,1 1 0,3 3 0,90-57 0,-135 94 0,1-1 0,0 1 0,-1 0 0,1 1 0,0 0 0,0 0 0,11-1 0,-15 3 0,-1 0 0,1 0 0,-1 0 0,1 0 0,-1 0 0,1 0 0,-1 1 0,1-1 0,-1 1 0,0-1 0,1 1 0,-1-1 0,0 1 0,1 0 0,-1 0 0,0-1 0,0 1 0,0 0 0,0 0 0,0 0 0,0 1 0,0-1 0,0 0 0,0 0 0,0 0 0,0 2 0,-1-2 0,1 0 0,-1 1 0,1-1 0,-1 1 0,1-1 0,-1 0 0,0 1 0,0-1 0,0 3 0,3 17 0,-1 0 0,-1 1 0,-1 0 0,-1-1 0,-1 0 0,-1 0 0,-1 0 0,-1 0 0,0-1 0,-1 0 0,-2 1 0,0-1 0,-1-1 0,-1-1 0,0 1 0,-2-1 0,-1 0 0,0-2 0,0 1 0,-17 14 0,-243 193 0,-18-22 0,188-132 0,-184 131 0,222-150 0,3 1 0,-71 79 0,118-116 0,-5 4 0,20-17 0,12-10 0,17-12 0,0 1 0,1 1 0,51-21 0,-67 33 0,0 1 0,0 0 0,1 1 0,-1 1 0,1 0 0,0 1 0,1 1 0,-1 0 0,0 1 0,28 3 0,-37-2 0,0 1 0,0-1 0,0 1 0,0 0 0,0 1 0,-1-1 0,1 1 0,-1 0 0,0 0 0,0 1 0,0-1 0,0 1 0,-1 1 0,1-1 0,6 8 0,-6-4 0,-1-1 0,0 0 0,0 1 0,-1-1 0,0 1 0,-1 0 0,1 0 0,-2 0 0,1 0 0,0 13 0,-1 3 0,-1-1 0,-2 0 0,0 2 0,-2-2 0,0 0 0,-2 0 0,-10 29 0,-2-9 0,-1 0 0,-2-2 0,-2 0 0,-1-1 0,-55 66 0,12-29 0,-121 109 0,137-139 0,-77 51 0,112-86 0,-1-2 0,-1 0 0,-1-1 0,1 0 0,-1-2 0,1 0 0,-2-1 0,1-1 0,-26 3 0,39-8 0,0 0 0,1 0 0,-1-1 0,-1 1 0,1-1 0,1 0 0,-1-1 0,1 0 0,-1 1 0,1-2 0,0 1 0,-1-1 0,1 0 0,0 0 0,1 0 0,-1 0 0,1-1 0,-1 0 0,1-1 0,0 1 0,1-1 0,-1 1 0,1-1 0,-1 0 0,2 0 0,-4-7 0,-4-7 0,2-1 0,1-2 0,0 2 0,1-1 0,-4-37 0,7 29-1365</inkml:trace>
  <inkml:trace contextRef="#ctx0" brushRef="#br0" timeOffset="370.75">1088 3125 24575,'0'0'0</inkml:trace>
  <inkml:trace contextRef="#ctx0" brushRef="#br0" timeOffset="3410.21">2696 1759 24575,'-9'13'0,"-382"489"0,308-385 0,-71 135 0,-45 137 0,187-365 0,0 2 0,-23 37 0,48-104 0,-3 8 0,46-114 0,6 1 0,7 3 0,6 5 0,125-177 0,7 29 0,244-260 0,-368 457 0,138-115 0,-173 165 0,2 4 0,1 2 0,1 1 0,106-45 0,-149 74 0,0 0 0,1 0 0,-1 1 0,2 1 0,-2 0 0,1 0 0,-1 1 0,1 0 0,9 1 0,-18 0 0,-1-1 0,1 0 0,-1 1 0,0-1 0,1 0 0,-1 1 0,0-1 0,1 1 0,-1-1 0,0 1 0,0-1 0,1 1 0,-1-1 0,0 1 0,0-1 0,0 1 0,0-1 0,0 1 0,0-1 0,0 1 0,0-1 0,0 1 0,0-1 0,0 1 0,0-1 0,0 1 0,0 0 0,-3 19 0,-1-1 0,-2-1 0,0 1 0,0-1 0,-15 26 0,-45 68 0,63-106 0,-40 58 0,-3-1 0,-3-4 0,-1-1 0,-78 67 0,-253 185 0,276-228 0,-11 4 0,27-21 0,-137 133 0,233-203 0,0 1 0,0 1 0,0 0 0,1-1 0,13-3 0,57-15 0,-33 11 0,71-9 0,-104 18 0,1 1 0,0 1 0,-1 0 0,1 0 0,0 2 0,-1-1 0,1 2 0,-1-1 0,0 2 0,23 8 0,-31-10 0,0 1 0,1 0 0,-1-1 0,0 1 0,0 1 0,-1-1 0,1 1 0,-1-1 0,1 1 0,-1 0 0,-1 0 0,1 1 0,0 0 0,-1-1 0,0 1 0,0-1 0,0 1 0,-1 0 0,1 0 0,-1 0 0,0 0 0,-1 0 0,1 0 0,-1 0 0,0 0 0,0 0 0,-1 0 0,1 0 0,-3 7 0,-1 7 0,-1-1 0,-1 0 0,0-1 0,-2 2 0,0-2 0,-16 24 0,-11 10 0,-1-2 0,-2-1 0,-2-3 0,-2 0 0,-3-3 0,-61 46 0,-21 3 0,-173 94 0,264-163 0,-75 38 0,94-52 0,0-1 0,-1 1 0,0-3 0,-28 6 0,44-11 0,1 1 0,-1-1 0,0 0 0,0 1 0,1-1 0,-2 0 0,1 0 0,0 0 0,1-1 0,-1 1 0,0 0 0,0-1 0,1 1 0,-1-1 0,0 1 0,1-1 0,-1 0 0,1 0 0,-1 0 0,1 0 0,-1 0 0,1 0 0,-1 0 0,1 0 0,-2-2 0,2 0 0,0 0 0,0 0 0,-1-1 0,2 1 0,-1 0 0,0 0 0,1 0 0,-1 0 0,1 0 0,0 0 0,0 0 0,0 0 0,1-4 0,2-11 0,1 1 0,0 1 0,14-34 0,3 7 0,1 2 0,2 1 0,1 0 0,2 2 0,2 0 0,1 3 0,64-57 0,-92 88 0,2 0 0,16 1 0,504-51 0,-524 81 0,-6 79 0,2-79 0,2 0 0,1 1 0,2-1 0,3 29 0,-3-49 0,0-1 0,1 0 0,0 0 0,0 0 0,1-1 0,-1 1 0,1-1 0,0 0 0,1 1 0,-1-1 0,1-1 0,0 1 0,0 0 0,1-1 0,0 0 0,0 0 0,0 1 0,0-2 0,0 0 0,0 0 0,1 0 0,0 0 0,-1-1 0,8 2 0,-4-1 0,1-1 0,0 0 0,0-1 0,0 0 0,0-1 0,0 1 0,0-2 0,0 0 0,0 0 0,-1-1 0,2 0 0,-1 0 0,-1-1 0,12-5 0,-1-2 0,0-3 0,-1 1 0,0-1 0,-1-1 0,-1 0 0,1-1 0,17-24 0,96-130 0,-121 155 0,35-57 0,-32 47 0,2 1 0,1 1 0,19-22 0,-57 117 0,-8 16 0,15-51 0,1 3 0,-10 57 0,22-80 0,1 0 0,2 35 0,-1-45 0,0-8 0,0 0 0,1 1 0,-1-1 0,0 0 0,0 0 0,0 1 0,0-1 0,0 0 0,1 1 0,-1-1 0,0 0 0,0 0 0,1 1 0,-1-1 0,0 0 0,0 0 0,1 0 0,-1 1 0,0-1 0,0 0 0,1 0 0,-1 0 0,0 0 0,1 0 0,-1 0 0,0 0 0,1 0 0,-1 0 0,0 1 0,1-1 0,-1 0 0,0-1 0,1 1 0,-1 0 0,0 0 0,1 0 0,-1 0 0,0 0 0,0 0 0,1 0 0,-1 0 0,0 0 0,1-1 0,-1 1 0,0 0 0,0 0 0,1 0 0,-1-1 0,0 1 0,0 0 0,1 0 0,-1-1 0,19-12 0,5-8 0,-1-2 0,-1 1 0,25-35 0,54-87 0,-92 130 0,418-687-6536,-215 341 6221,792-1154-18,-987 1490 175,-14 18 298,1-1-1,0 1 0,0 0 1,1 1-1,-1 0 1,1 0-1,0 0 1,9-6-1,-20 36 5349,-34 63-5488,-90 146 0,-77 71 0,105-160 0,-203 327 0,41 27 0,90-81 0,-30 70 0,149-374 0,-6-1 0,-84 117 0,124-203 94,21-28-89,0 1 0,0 0 0,0 0 0,0 0 0,0 0 0,0 0 0,0 0 0,0 0 0,0 0 0,0 0 0,0-1 0,0 1 0,0 0 0,0 0 0,0 0 0,0 0 0,0 0 0,0 0 0,0 0 0,0 0 0,0 0 0,0-1 0,0 1 0,0 0 0,0 0 0,-1 0 0,1 0 0,0 0 0,0 0 0,0 0 0,0 0 0,0 0 0,0 0 0,0 0 1,0 0-1,-1 0 0,1 0 0,0 0 0,0 0 0,0 0 0,29-53 294,42-50-299,166-187 0,119-64 0,-323 323 0,45-42 0,113-82 0,-189 153 0,5-3 0,1 0 0,0 0 0,0 1 0,16-7 0,-23 11 0,0-1 0,0 1 0,0 0 0,1-1 0,-1 1 0,0 0 0,0 0 0,1 0 0,-1 0 0,0 0 0,0 0 0,1 0 0,-1 0 0,0 1 0,0-1 0,2 0 0,-2 1 0,0-1 0,0 1 0,0-1 0,0 1 0,1 0 0,-1-1 0,0 1 0,0 0 0,0 0 0,-1 0 0,1 0 0,0 0 0,0 0 0,0 0 0,-1 0 0,1 0 0,0 0 0,-1 0 0,1 0 0,-1 0 0,0 1 0,1-1 0,-1 0 0,0 0 0,1 3 0,0 5 0,0 1 0,0 0 0,-1-1 0,0 1 0,0-1 0,-4 18 0,-19 59 0,20-75 0,-29 84 0,-4 1 0,-4-4 0,-4-1 0,-70 104 0,110-188 0,-35 46 0,65-97 0,140-188 0,237-255 0,-391 474 0,34-40 0,3 3 0,88-72 0,-128 116 0,-1 0 0,1 0 0,0 1 0,0 0 0,13-5 0,-20 10 0,-1-1 0,1 1 0,-1-1 0,1 1 0,0-1 0,-1 1 0,1 0 0,-1 0 0,1 0 0,0 0 0,-1 0 0,1 0 0,0 1 0,-1-1 0,1 0 0,-1 1 0,1-1 0,-1 1 0,1-1 0,-1 1 0,1 0 0,-1 0 0,0 0 0,1 0 0,-1 0 0,0 0 0,0 0 0,1 0 0,-1 0 0,0 1 0,0-1 0,-1 0 0,1 1 0,0-1 0,0 1 0,-1-1 0,1 1 0,-1-1 0,1 1 0,-1-1 0,1 4 0,2 9 0,-1 0 0,0 2 0,-2-2 0,1 1 0,-2-1 0,-3 30 0,-26 89 0,25-112 0,-36 115 0,-6-2 0,-6-2 0,-91 163 0,119-248 0,-46 64 0,57-97 0,19-36 0,64-130 0,34-34 0,6 4 0,230-286 0,-314 439 0,73-86 0,-81 97 0,1 1 0,2 1 0,39-27 0,-55 41 0,-1-1 0,1 1 0,0 0 0,0 1 0,0-1 0,1 1 0,-1-1 0,0 1 0,0 0 0,1 1 0,-1-1 0,1 1 0,7 0 0,-9 1 0,1 0 0,0 0 0,-1 0 0,1 1 0,-1-1 0,0 1 0,0 0 0,1-1 0,-1 2 0,0-1 0,-1 0 0,2 1 0,-1-1 0,-1 1 0,1 0 0,3 5 0,3 6 0,0 1 0,-1 0 0,-1 0 0,0 0 0,-1 1 0,-1 1 0,5 17 0,15 124 0,-25-155 0,11 120 0,-10 235 0,-49 125 0,47-470 0,-5 34 0,-18 68 0,24-111 0,-1 0 0,0 0 0,0-1 0,-1 1 0,1-1 0,-1 0 0,0 0 0,1 1 0,-1-1 0,-1 0 0,1-1 0,0 1 0,-1 0 0,1-1 0,-1 1 0,0-1 0,-6 4 0,5-5 0,0 0 0,1-1 0,-1 1 0,0-1 0,0 1 0,1-1 0,-1 0 0,0-1 0,0 1 0,1-1 0,-1 1 0,0-1 0,1 0 0,-1 0 0,1-1 0,-1 1 0,-5-4 0,-27-15 0,1-2 0,0-2 0,-56-51 0,-430-424-6454,47-49 5409,216 218 998,15-10-1,-346-647 0,586 980 48,-36-66 0,4 0 0,-46-147 0,78 211 0,1 3 0,0 1 0,1 0 0,0 0 0,0-1 0,0 1 0,1-2 0,-1 2 0,1-1 0,1-7 0,-1 12-1,0 1-1,0 0 0,0-1 1,0 1-1,0 0 1,1 0-1,-1-1 1,0 1-1,0 0 0,0 0 1,0-1-1,0 1 1,0 0-1,0 0 0,1-1 1,-1 1-1,0 0 1,0 0-1,0-1 1,1 1-1,-1 0 0,0 0 1,0 0-1,0 0 1,1-1-1,-1 1 0,0 0 1,0 0-1,1 0 1,-1 0-1,0 0 1,1 0-1,-1 0 0,0 0 1,0 0-1,1 0 1,-1 0-1,0 0 1,1 0-1,-1 0 0,0 0 1,0 0-1,1 0 1,-1 0-1,0 0 0,0 0 1,1 0-1,-1 0 1,0 1-1,0-1 1,1 0-1,-1 0 0,0 0 1,0 0-1,1 1 1,-1-1-1,0 0 1,7 7-457</inkml:trace>
  <inkml:trace contextRef="#ctx0" brushRef="#br0" timeOffset="35176.61">5218 3704 24575,'0'0'0,"0"0"0,0 0 0,0 0 0,0 0 0,0 0 0,0 0 0,0 0 0,0 0 0,0 17 0,-3 264 0,-1-33 0,5-117-1365</inkml:trace>
  <inkml:trace contextRef="#ctx0" brushRef="#br0" timeOffset="36507.28">5755 3661 24575,'0'0'0,"0"0"0,0 0 0,0 0 0,0 0 0,0 0 0,0 0 0,0 0 0,-26 9 0,20 4 0,0 0 0,1 1 0,1 0 0,0 0 0,1 0 0,0 0 0,-1 27 0,-1-2 0,-12 102 0,5 238 0,8-535 0,7-1 0,25-171 0,-22 297 0,10-30 0,-11 40 0,-6 25 0,-1-1 0,0 1 0,-1 0 0,1-1 0,-1 0 0,-4 4 0,-7 10 0,-15 25 0,10-11 0,-1-1 0,-2-2 0,0 1 0,-42 36 0,57-59 0,-19 18 0,-28 28 0,47-44 0,1 1 0,0-2 0,0 2 0,1-1 0,0 1 0,0 0 0,1 0 0,-6 18 0,10-27 0,0 1 0,0-1 0,0 1 0,0-1 0,-1 1 0,1-1 0,0 1 0,0-1 0,0 0 0,0 1 0,0-1 0,0 1 0,1-1 0,-1 1 0,0-1 0,0 1 0,0-1 0,0 0 0,0 1 0,1-1 0,-1 2 0,0-2 0,0 0 0,1 1 0,-1-1 0,0 0 0,0 1 0,1-1 0,0 1 0,15 1 0,31-15 0,-29 8 0,3 1 0,0 1 0,2 1 0,-2 1 0,0 1 0,0 0 0,32 6 0,124 38 0,-168-41 0,-9-3-24,2 0-72,-1 1 0,0-1 1,1 0-1,-1 1 0,0-1 0,1 0 0,-1 0 1,0 0-1,1 0 0,-1 0 0,0 0 1,1 0-1,1-1 0</inkml:trace>
  <inkml:trace contextRef="#ctx0" brushRef="#br0" timeOffset="37690.8">6620 3673 24575,'0'0'0,"0"0"0,0 0 0,0 0 0,0 0 0,0 0 0,0 23 0,12 236 0,-13-249 0,1-10 0,0 1 0,0-1 0,0 1 0,-1-1 0,1 0 0,0 1 0,0-1 0,0 1 0,0-1 0,0 0 0,0 1 0,0-1 0,0 1 0,0-1 0,0 0 0,0 1 0,0-1 0,0 1 0,0-1 0,0 1 0,0-1 0,0 0 0,1 1 0,-1-1 0,0 0 0,0 1 0,0-1 0,1 1 0,-1-1 0,0 0 0,1 0 0,-1 1 0,0-1 0,1 0 0,-1 1 0,0-1 0,1 0 0,-1 0 0,0 0 0,1 2 0,-1-2 0,1 0 0,-1 0 0,0 0 0,1 0 0,-1 0 0,1 0 0,-1 0 0,0 0 0,1 0 0,-1 0 0,1 0 0,-1 0 0,1 0 0,-1 0 0,0 0 0,1 0 0,-1 0 0,1-2 0,-1 2 0,0 0 0,1 0 0,0-1 0,4 0 0,3 1 0,-1 0 0,1 0 0,-1 1 0,1 0 0,-1 1 0,2-1 0,-2 1 0,0 1 0,0-1 0,0 1 0,0 0 0,0 0 0,-1 1 0,1 0 0,-1 0 0,0 1 0,-1 0 0,1 0 0,-1 0 0,8 9 0,-6-6 0,-1 1 0,0 1 0,0-1 0,-1 0 0,0 1 0,-1-1 0,0 1 0,0 0 0,-1 1 0,-1-1 0,0 2 0,0-2 0,-1 1 0,1 11 0,-3-16 0,0 0 0,0 0 0,-1 1 0,1-1 0,-1 0 0,-1-1 0,1 2 0,-1-1 0,0-1 0,0 1 0,-1-1 0,1 0 0,-1 0 0,0 0 0,-1-1 0,1 1 0,-6 3 0,6-4 0,-1-1 0,1 1 0,0-1 0,-1-1 0,0 1 0,1 0 0,-1-1 0,0 0 0,0 0 0,-1-1 0,1 2 0,0-2 0,0 0 0,-1-1 0,1 1 0,-1-1 0,1 0 0,0-1 0,-12-1 0,5-3 0,-1 1 0,1-2 0,0 1 0,-20-13 0,27 15 0,0-1 0,0 1 0,0-1 0,1 0 0,-1-1 0,1 1 0,0-1 0,0 0 0,1 0 0,-1 0 0,1 0 0,-3-9 0,5 9-1365</inkml:trace>
  <inkml:trace contextRef="#ctx0" brushRef="#br0" timeOffset="39520.08">6601 3653 24575,'0'0'0,"0"0"0,68-2 0,0-3 0,93-21 0,-160 26-45,18-5 216,-19 5-219,1 0 0,-1 0 0,1 0-1,-1 0 1,1 0 0,-1-1 0,1 1 0,-1 0 0,0 0 0,1 0 0,-1-1 0,1 1 0,-1 0 0,0 0-1,1-1 1,-1 1 0,1 0 0,-1-1 0,0 1 0,0 0 0,1-1 0,-1 1 0,0-1 0,0 1 0,1 0-1,-1-1 1,0 1 0,0-1 0,0 1 0,1-2 0</inkml:trace>
  <inkml:trace contextRef="#ctx0" brushRef="#br0" timeOffset="40949.08">7770 3762 24575,'0'0'0,"0"0"0,2-2 0,1 0 0,-1 0 0,1 0 0,-1 0 0,0-1 0,0 1 0,0-1 0,2-2 0,2-3 0,1-1 0,1 0 0,0 0 0,1 1 0,0 0 0,0 1 0,1 0 0,0 0 0,0 1 0,1 1 0,0 0 0,0 0 0,0 1 0,0 0 0,0 1 0,1 0 0,-1 1 0,15-1 0,-15 2 0,9-1 0,-1 1 0,1 1 0,26 4 0,-46-4 0,1 0 0,0 1 0,-1-1 0,1 1 0,-1-1 0,1 1 0,-1-1 0,1 1 0,-1 0 0,1-1 0,-1 1 0,1 0 0,-1-1 0,0 1 0,1 0 0,-1-1 0,0 1 0,0 0 0,0 0 0,1-1 0,-1 1 0,0 0 0,0 0 0,0-1 0,0 2 0,0 22 0,0-22 0,-3 23 0,0 1 0,-2-1 0,-1-1 0,0 0 0,-2 1 0,-1-2 0,-1 0 0,-1 0 0,-15 23 0,-19 23 0,-78 91 0,58-80 0,65-80 0,0 0 0,0 1 0,-1-1 0,1 0 0,0 0 0,0 1 0,-1-1 0,1 0 0,0 0 0,0 1 0,-1-1 0,1 0 0,0 1 0,0-1 0,0 0 0,0 2 0,0-2 0,0 0 0,0 1 0,-1-1 0,1 0 0,0 1 0,0-1 0,0 0 0,0 1 0,1-1 0,-1 0 0,0 1 0,0-1 0,0 0 0,0 1 0,0-1 0,0 0 0,0 1 0,1-1 0,-1 0 0,0 1 0,0-1 0,0 0 0,1 0 0,-1 1 0,0-1 0,0 0 0,1 1 0,21 2 0,42-11 0,-53 6 0,32-6 0,1 4 0,0 1 0,70 5 0,-88 4-1365</inkml:trace>
  <inkml:trace contextRef="#ctx0" brushRef="#br0" timeOffset="41851.17">8307 3710 24575,'0'0'0,"15"-13"0,3 1 0,0 1 0,1 0 0,1 2 0,-1 0 0,1 1 0,1 1 0,-1 1 0,1 0 0,0 1 0,0 2 0,0 0 0,1 2 0,0 0 0,31 4 0,-51-3 0,0 0 0,-1 0 0,1 0 0,0 0 0,0 1 0,-1-1 0,1 1 0,0-1 0,-1 1 0,1-1 0,-1 1 0,1 0 0,-1 0 0,1 0 0,-1 0 0,0 0 0,1 0 0,-1 0 0,0 0 0,0 2 0,0-2 0,0 0 0,0 1 0,2 2 0,-2-1 0,0 0 0,-1 1 0,1-1 0,-1 0 0,0 0 0,0 1 0,0-1 0,0 0 0,0 0 0,-1 1 0,1-1 0,-2 4 0,-3 8 0,-1 0 0,0 0 0,-1-1 0,-11 18 0,10-21 0,0-1 0,0 0 0,-1 1 0,-19 15 0,-5 3 0,33-29 0,0 0 0,0 1 0,0-1 0,0 1 0,-1-1 0,1 0 0,0 1 0,0-1 0,0 1 0,0-1 0,0 0 0,0 1 0,1-1 0,-1 0 0,0 1 0,0-1 0,0 1 0,0-1 0,0 0 0,1 1 0,-1-1 0,0 0 0,0 1 0,0-1 0,2 0 0,-2 1 0,0-1 0,0 0 0,1 0 0,-1 1 0,0-1 0,1 0 0,-1 0 0,0 0 0,1 0 0,-1 1 0,0-1 0,1 0 0,-1 0 0,1 0 0,-1 0 0,0 0 0,2 0 0,22 9 0,-20-7 0,14 5 0,0-1 0,-1 2 0,1 0 0,-2 1 0,1 1 0,20 15 0,-30-19 0,-1 0 0,1 2 0,-1-2 0,0 2 0,-1-1 0,0 0 0,0 1 0,0 0 0,-1 0 0,0 0 0,-1 1 0,0-1 0,0 1 0,-1 1 0,2 11 0,-3-12 0,-1-1 0,0 1 0,0 0 0,-1-1 0,0 1 0,-1 0 0,1-1 0,-2 1 0,1-1 0,-1 0 0,0 0 0,-1 0 0,0-1 0,0 1 0,-1-1 0,0 0 0,0 0 0,-1 1 0,1-2 0,-1 0 0,-1 0 0,1-1 0,-16 10 0,17-13 0,0-1 0,0 0 0,0 0 0,0 0 0,0 0 0,0-1 0,-1 0 0,1 0 0,0 0 0,0-1 0,0 1 0,0-1 0,0-1 0,0 1 0,0-1 0,-8-3 0,-9-5 0,0 0 0,-23-17 0,38 22 0,-21-14-1365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65FA2F-583A-4A77-9A7F-30C914F31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provisional registration ACT</Template>
  <TotalTime>1</TotalTime>
  <Pages>4</Pages>
  <Words>479</Words>
  <Characters>2732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ACT Government</Company>
  <LinksUpToDate>false</LinksUpToDate>
  <CharactersWithSpaces>3205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Ning, Samantha</dc:creator>
  <cp:keywords/>
  <dc:description/>
  <cp:lastModifiedBy>Rae, Kirsten</cp:lastModifiedBy>
  <cp:revision>2</cp:revision>
  <dcterms:created xsi:type="dcterms:W3CDTF">2023-08-02T22:12:00Z</dcterms:created>
  <dcterms:modified xsi:type="dcterms:W3CDTF">2023-08-02T22:12:00Z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A42125412</vt:lpwstr>
  </property>
  <property fmtid="{D5CDD505-2E9C-101B-9397-08002B2CF9AE}" pid="3" name="Objective-Title">
    <vt:lpwstr>Attachment C Mawson RT1125 (signed profile)</vt:lpwstr>
  </property>
  <property fmtid="{D5CDD505-2E9C-101B-9397-08002B2CF9AE}" pid="4" name="Objective-Comment">
    <vt:lpwstr/>
  </property>
  <property fmtid="{D5CDD505-2E9C-101B-9397-08002B2CF9AE}" pid="5" name="Objective-CreationStamp">
    <vt:filetime>2023-05-25T08:04:34Z</vt:filetime>
  </property>
  <property fmtid="{D5CDD505-2E9C-101B-9397-08002B2CF9AE}" pid="6" name="Objective-IsApproved">
    <vt:bool>false</vt:bool>
  </property>
  <property fmtid="{D5CDD505-2E9C-101B-9397-08002B2CF9AE}" pid="7" name="Objective-IsPublished">
    <vt:bool>false</vt:bool>
  </property>
  <property fmtid="{D5CDD505-2E9C-101B-9397-08002B2CF9AE}" pid="8" name="Objective-DatePublished">
    <vt:lpwstr/>
  </property>
  <property fmtid="{D5CDD505-2E9C-101B-9397-08002B2CF9AE}" pid="9" name="Objective-ModificationStamp">
    <vt:filetime>2023-07-31T06:44:18Z</vt:filetime>
  </property>
  <property fmtid="{D5CDD505-2E9C-101B-9397-08002B2CF9AE}" pid="10" name="Objective-Owner">
    <vt:lpwstr>Samantha Ning</vt:lpwstr>
  </property>
  <property fmtid="{D5CDD505-2E9C-101B-9397-08002B2CF9AE}" pid="11" name="Objective-Path">
    <vt:lpwstr>Whole of ACT Government:TCCS STRUCTURE - Content Restriction Hierarchy:DIVISION: City Services:BRANCH: City Operations:SECTION :City Presentation:Urban Treescapes:0.5 Tree Protection Unit:ACT Tree Register:Tree Registration:Provisional Registration:Mawson:Nomination 1125 - 84 Hurley Street - Mawson:</vt:lpwstr>
  </property>
  <property fmtid="{D5CDD505-2E9C-101B-9397-08002B2CF9AE}" pid="12" name="Objective-Parent">
    <vt:lpwstr>Nomination 1125 - 84 Hurley Street - Mawson</vt:lpwstr>
  </property>
  <property fmtid="{D5CDD505-2E9C-101B-9397-08002B2CF9AE}" pid="13" name="Objective-State">
    <vt:lpwstr>Being Drafted</vt:lpwstr>
  </property>
  <property fmtid="{D5CDD505-2E9C-101B-9397-08002B2CF9AE}" pid="14" name="Objective-Version">
    <vt:lpwstr>1.1</vt:lpwstr>
  </property>
  <property fmtid="{D5CDD505-2E9C-101B-9397-08002B2CF9AE}" pid="15" name="Objective-VersionNumber">
    <vt:r8>2</vt:r8>
  </property>
  <property fmtid="{D5CDD505-2E9C-101B-9397-08002B2CF9AE}" pid="16" name="Objective-VersionComment">
    <vt:lpwstr/>
  </property>
  <property fmtid="{D5CDD505-2E9C-101B-9397-08002B2CF9AE}" pid="17" name="Objective-FileNumber">
    <vt:lpwstr/>
  </property>
  <property fmtid="{D5CDD505-2E9C-101B-9397-08002B2CF9AE}" pid="18" name="Objective-Classification">
    <vt:lpwstr>[Inherited - none]</vt:lpwstr>
  </property>
  <property fmtid="{D5CDD505-2E9C-101B-9397-08002B2CF9AE}" pid="19" name="Objective-Caveats">
    <vt:lpwstr/>
  </property>
  <property fmtid="{D5CDD505-2E9C-101B-9397-08002B2CF9AE}" pid="20" name="Objective-Owner Agency">
    <vt:lpwstr>TCCS</vt:lpwstr>
  </property>
  <property fmtid="{D5CDD505-2E9C-101B-9397-08002B2CF9AE}" pid="21" name="Objective-Document Type">
    <vt:lpwstr>0-Document</vt:lpwstr>
  </property>
  <property fmtid="{D5CDD505-2E9C-101B-9397-08002B2CF9AE}" pid="22" name="Objective-Language">
    <vt:lpwstr>English (en)</vt:lpwstr>
  </property>
  <property fmtid="{D5CDD505-2E9C-101B-9397-08002B2CF9AE}" pid="23" name="Objective-Jurisdiction">
    <vt:lpwstr>ACT</vt:lpwstr>
  </property>
  <property fmtid="{D5CDD505-2E9C-101B-9397-08002B2CF9AE}" pid="24" name="Objective-Customers">
    <vt:lpwstr/>
  </property>
  <property fmtid="{D5CDD505-2E9C-101B-9397-08002B2CF9AE}" pid="25" name="Objective-Places">
    <vt:lpwstr/>
  </property>
  <property fmtid="{D5CDD505-2E9C-101B-9397-08002B2CF9AE}" pid="26" name="Objective-Transaction Reference">
    <vt:lpwstr/>
  </property>
  <property fmtid="{D5CDD505-2E9C-101B-9397-08002B2CF9AE}" pid="27" name="Objective-Document Created By">
    <vt:lpwstr/>
  </property>
  <property fmtid="{D5CDD505-2E9C-101B-9397-08002B2CF9AE}" pid="28" name="Objective-Document Created On">
    <vt:lpwstr/>
  </property>
  <property fmtid="{D5CDD505-2E9C-101B-9397-08002B2CF9AE}" pid="29" name="Objective-Covers Period From">
    <vt:lpwstr/>
  </property>
  <property fmtid="{D5CDD505-2E9C-101B-9397-08002B2CF9AE}" pid="30" name="Objective-Covers Period To">
    <vt:lpwstr/>
  </property>
</Properties>
</file>