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A2C93" w14:textId="2306F4EB" w:rsidR="000B25E3" w:rsidRPr="000B25E3" w:rsidRDefault="000B25E3" w:rsidP="00666D3C">
      <w:pPr>
        <w:pStyle w:val="Heading2"/>
        <w:rPr>
          <w:rFonts w:ascii="Calibri" w:hAnsi="Calibri"/>
          <w:b/>
          <w:color w:val="auto"/>
        </w:rPr>
      </w:pPr>
      <w:r w:rsidRPr="000B25E3">
        <w:rPr>
          <w:rFonts w:ascii="Calibri" w:hAnsi="Calibri"/>
          <w:b/>
          <w:color w:val="auto"/>
        </w:rPr>
        <w:t xml:space="preserve">Provisional Tree Registration </w:t>
      </w:r>
      <w:r w:rsidR="002D1BDC">
        <w:rPr>
          <w:rFonts w:ascii="Calibri" w:hAnsi="Calibri"/>
          <w:b/>
          <w:color w:val="auto"/>
        </w:rPr>
        <w:t>RT</w:t>
      </w:r>
      <w:r w:rsidR="00542923">
        <w:rPr>
          <w:rFonts w:ascii="Calibri" w:hAnsi="Calibri"/>
          <w:b/>
          <w:color w:val="auto"/>
        </w:rPr>
        <w:t>1116 Group</w:t>
      </w:r>
    </w:p>
    <w:p w14:paraId="3F8CEB1A" w14:textId="059BB5D9" w:rsidR="00F41045" w:rsidRDefault="000B25E3" w:rsidP="00F41045">
      <w:pPr>
        <w:rPr>
          <w:rFonts w:cs="Calibri"/>
        </w:rPr>
      </w:pPr>
      <w:r>
        <w:rPr>
          <w:rFonts w:cs="Calibri"/>
        </w:rPr>
        <w:t xml:space="preserve">Species: </w:t>
      </w:r>
      <w:r w:rsidR="00F41045" w:rsidRPr="00F41045">
        <w:rPr>
          <w:rFonts w:cs="Calibri"/>
          <w:i/>
        </w:rPr>
        <w:t>Eucalyptus melli</w:t>
      </w:r>
      <w:r w:rsidR="00F41045">
        <w:rPr>
          <w:rFonts w:cs="Calibri"/>
          <w:i/>
        </w:rPr>
        <w:t>o</w:t>
      </w:r>
      <w:r w:rsidR="00F41045" w:rsidRPr="00F41045">
        <w:rPr>
          <w:rFonts w:cs="Calibri"/>
          <w:i/>
        </w:rPr>
        <w:t>dora</w:t>
      </w:r>
      <w:r>
        <w:rPr>
          <w:rFonts w:cs="Calibri"/>
        </w:rPr>
        <w:t xml:space="preserve"> (</w:t>
      </w:r>
      <w:r w:rsidR="00F41045">
        <w:rPr>
          <w:rFonts w:cs="Calibri"/>
        </w:rPr>
        <w:t>Yellow Box</w:t>
      </w:r>
      <w:r>
        <w:rPr>
          <w:rFonts w:cs="Calibri"/>
        </w:rPr>
        <w:t>)</w:t>
      </w:r>
      <w:r w:rsidR="00F41045">
        <w:rPr>
          <w:rFonts w:cs="Calibri"/>
        </w:rPr>
        <w:br/>
      </w:r>
      <w:r w:rsidR="00F41045">
        <w:rPr>
          <w:rFonts w:cs="Calibri"/>
          <w:i/>
        </w:rPr>
        <w:t xml:space="preserve">               </w:t>
      </w:r>
      <w:r w:rsidR="00F41045" w:rsidRPr="00F41045">
        <w:rPr>
          <w:rFonts w:cs="Calibri"/>
          <w:i/>
        </w:rPr>
        <w:t>Eucalyptus pauciflora</w:t>
      </w:r>
      <w:r w:rsidR="00F41045">
        <w:rPr>
          <w:rFonts w:cs="Calibri"/>
        </w:rPr>
        <w:t xml:space="preserve"> (Snow Gum)</w:t>
      </w:r>
      <w:r w:rsidR="00F41045">
        <w:rPr>
          <w:rFonts w:cs="Calibri"/>
        </w:rPr>
        <w:br/>
        <w:t xml:space="preserve">               </w:t>
      </w:r>
      <w:r w:rsidR="00F41045" w:rsidRPr="00F41045">
        <w:rPr>
          <w:rFonts w:cs="Calibri"/>
          <w:i/>
        </w:rPr>
        <w:t>Eucalyptus blakelyi</w:t>
      </w:r>
      <w:r w:rsidR="00F41045">
        <w:rPr>
          <w:rFonts w:cs="Calibri"/>
        </w:rPr>
        <w:t xml:space="preserve"> (Blakely’s Red Gum)</w:t>
      </w:r>
      <w:r w:rsidR="00F41045">
        <w:rPr>
          <w:rFonts w:cs="Calibri"/>
        </w:rPr>
        <w:br/>
      </w:r>
      <w:r w:rsidR="00F41045">
        <w:rPr>
          <w:rFonts w:cs="Calibri"/>
        </w:rPr>
        <w:tab/>
      </w:r>
      <w:r w:rsidR="00E126B3">
        <w:rPr>
          <w:rFonts w:cs="Calibri"/>
          <w:i/>
        </w:rPr>
        <w:t xml:space="preserve">Eucalyptus elata </w:t>
      </w:r>
      <w:r w:rsidR="00F41045">
        <w:rPr>
          <w:rFonts w:cs="Calibri"/>
        </w:rPr>
        <w:t>(</w:t>
      </w:r>
      <w:r w:rsidR="00E126B3">
        <w:rPr>
          <w:rFonts w:cs="Calibri"/>
        </w:rPr>
        <w:t>River peppermint</w:t>
      </w:r>
      <w:r w:rsidR="00F41045">
        <w:rPr>
          <w:rFonts w:cs="Calibri"/>
        </w:rPr>
        <w:t>)</w:t>
      </w:r>
      <w:r w:rsidR="00F41045">
        <w:rPr>
          <w:rFonts w:cs="Calibri"/>
        </w:rPr>
        <w:br/>
        <w:t xml:space="preserve">              </w:t>
      </w:r>
      <w:r w:rsidR="00F41045" w:rsidRPr="00F41045">
        <w:rPr>
          <w:rFonts w:cs="Calibri"/>
          <w:i/>
        </w:rPr>
        <w:t>Eucalyptus</w:t>
      </w:r>
      <w:r w:rsidR="00F41045">
        <w:rPr>
          <w:rFonts w:cs="Calibri"/>
          <w:i/>
        </w:rPr>
        <w:t xml:space="preserve"> globu</w:t>
      </w:r>
      <w:r w:rsidR="00426149">
        <w:rPr>
          <w:rFonts w:cs="Calibri"/>
          <w:i/>
        </w:rPr>
        <w:t>lu</w:t>
      </w:r>
      <w:r w:rsidR="00F41045">
        <w:rPr>
          <w:rFonts w:cs="Calibri"/>
          <w:i/>
        </w:rPr>
        <w:t xml:space="preserve">s </w:t>
      </w:r>
      <w:r w:rsidR="00F41045" w:rsidRPr="00F41045">
        <w:rPr>
          <w:rFonts w:cs="Calibri"/>
        </w:rPr>
        <w:t>ssp</w:t>
      </w:r>
      <w:r w:rsidR="00656DE3">
        <w:rPr>
          <w:rFonts w:cs="Calibri"/>
        </w:rPr>
        <w:t>.</w:t>
      </w:r>
      <w:r w:rsidR="00F41045" w:rsidRPr="00F41045">
        <w:rPr>
          <w:rFonts w:cs="Calibri"/>
          <w:i/>
        </w:rPr>
        <w:t xml:space="preserve"> bicostata</w:t>
      </w:r>
      <w:r w:rsidR="00F41045">
        <w:rPr>
          <w:rFonts w:cs="Calibri"/>
          <w:i/>
        </w:rPr>
        <w:t xml:space="preserve"> </w:t>
      </w:r>
      <w:r w:rsidR="00F41045" w:rsidRPr="00F41045">
        <w:rPr>
          <w:rFonts w:cs="Calibri"/>
        </w:rPr>
        <w:t>(Blue Gum)</w:t>
      </w:r>
    </w:p>
    <w:p w14:paraId="2E2515E7" w14:textId="77777777" w:rsidR="00C65F69" w:rsidRDefault="00C54DCE" w:rsidP="00C65F69">
      <w:pPr>
        <w:keepNext/>
        <w:jc w:val="center"/>
        <w:rPr>
          <w:b/>
          <w:bCs/>
        </w:rPr>
      </w:pPr>
      <w:r w:rsidRPr="00E807F0">
        <w:rPr>
          <w:b/>
          <w:bCs/>
        </w:rPr>
        <w:t>Photos of</w:t>
      </w:r>
      <w:r w:rsidR="00E807F0" w:rsidRPr="00E807F0">
        <w:rPr>
          <w:b/>
          <w:bCs/>
        </w:rPr>
        <w:t xml:space="preserve"> nomination</w:t>
      </w:r>
      <w:r w:rsidRPr="00E807F0">
        <w:rPr>
          <w:b/>
          <w:bCs/>
        </w:rPr>
        <w:t xml:space="preserve"> RT1116 Trees</w:t>
      </w:r>
      <w:r w:rsidR="005A26BF" w:rsidRPr="0050134D">
        <w:rPr>
          <w:i/>
          <w:iCs/>
          <w:noProof/>
          <w:lang w:eastAsia="en-AU"/>
        </w:rPr>
        <w:drawing>
          <wp:inline distT="0" distB="0" distL="0" distR="0" wp14:anchorId="4B7FBEE7" wp14:editId="1743570C">
            <wp:extent cx="4467225" cy="5630545"/>
            <wp:effectExtent l="0" t="0" r="9525" b="8255"/>
            <wp:docPr id="1" name="Picture 1" descr="Photo of trees on Block 3 Section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rees on Block 3 Section 57&#10;"/>
                    <pic:cNvPicPr/>
                  </pic:nvPicPr>
                  <pic:blipFill>
                    <a:blip r:embed="rId7">
                      <a:extLst>
                        <a:ext uri="{28A0092B-C50C-407E-A947-70E740481C1C}">
                          <a14:useLocalDpi xmlns:a14="http://schemas.microsoft.com/office/drawing/2010/main" val="0"/>
                        </a:ext>
                      </a:extLst>
                    </a:blip>
                    <a:stretch>
                      <a:fillRect/>
                    </a:stretch>
                  </pic:blipFill>
                  <pic:spPr>
                    <a:xfrm>
                      <a:off x="0" y="0"/>
                      <a:ext cx="4467225" cy="5630545"/>
                    </a:xfrm>
                    <a:prstGeom prst="rect">
                      <a:avLst/>
                    </a:prstGeom>
                  </pic:spPr>
                </pic:pic>
              </a:graphicData>
            </a:graphic>
          </wp:inline>
        </w:drawing>
      </w:r>
    </w:p>
    <w:p w14:paraId="10548395" w14:textId="7B1D4D22" w:rsidR="00FD3B5D" w:rsidRPr="00C65F69" w:rsidRDefault="004E76E5" w:rsidP="00C65F69">
      <w:pPr>
        <w:keepNext/>
        <w:jc w:val="center"/>
        <w:rPr>
          <w:b/>
          <w:bCs/>
        </w:rPr>
      </w:pPr>
      <w:r w:rsidRPr="0050134D">
        <w:rPr>
          <w:rFonts w:cs="Calibri"/>
        </w:rPr>
        <w:t>Photo</w:t>
      </w:r>
      <w:r w:rsidR="000D1AF7" w:rsidRPr="0050134D">
        <w:rPr>
          <w:rFonts w:cs="Calibri"/>
        </w:rPr>
        <w:t>s</w:t>
      </w:r>
      <w:r w:rsidRPr="0050134D">
        <w:rPr>
          <w:rFonts w:cs="Calibri"/>
        </w:rPr>
        <w:t xml:space="preserve"> of trees</w:t>
      </w:r>
      <w:r w:rsidR="005442CD">
        <w:rPr>
          <w:rFonts w:cs="Calibri"/>
        </w:rPr>
        <w:t xml:space="preserve"> nomination RT1116</w:t>
      </w:r>
      <w:r w:rsidR="0057688A" w:rsidRPr="0050134D">
        <w:rPr>
          <w:rFonts w:cs="Calibri"/>
        </w:rPr>
        <w:t xml:space="preserve"> on Block 3 Section 57</w:t>
      </w:r>
      <w:r w:rsidR="000D1AF7" w:rsidRPr="0050134D">
        <w:rPr>
          <w:rFonts w:cs="Calibri"/>
        </w:rPr>
        <w:t>, Hughes</w:t>
      </w:r>
    </w:p>
    <w:p w14:paraId="1548A919" w14:textId="77777777" w:rsidR="00FD3B5D" w:rsidRPr="00FD3B5D" w:rsidRDefault="00323435" w:rsidP="00323435">
      <w:pPr>
        <w:tabs>
          <w:tab w:val="left" w:pos="3900"/>
        </w:tabs>
        <w:rPr>
          <w:rFonts w:cs="Calibri"/>
        </w:rPr>
      </w:pPr>
      <w:r>
        <w:rPr>
          <w:rFonts w:cs="Calibri"/>
        </w:rPr>
        <w:tab/>
      </w:r>
    </w:p>
    <w:p w14:paraId="34168F12" w14:textId="73452FE1" w:rsidR="00323435" w:rsidRPr="000D1AF7" w:rsidRDefault="009D4221" w:rsidP="000D1AF7">
      <w:pPr>
        <w:tabs>
          <w:tab w:val="left" w:pos="5310"/>
        </w:tabs>
        <w:rPr>
          <w:rFonts w:cs="Calibri"/>
        </w:rPr>
      </w:pPr>
      <w:r>
        <w:rPr>
          <w:rFonts w:cs="Calibri"/>
        </w:rPr>
        <w:tab/>
      </w:r>
    </w:p>
    <w:p w14:paraId="607B7257" w14:textId="792D6505" w:rsidR="003419AD" w:rsidRDefault="003419AD" w:rsidP="00F41045">
      <w:pPr>
        <w:rPr>
          <w:rFonts w:cs="Calibri"/>
        </w:rPr>
      </w:pPr>
    </w:p>
    <w:p w14:paraId="7ADE5469" w14:textId="034A473E" w:rsidR="00323435" w:rsidRDefault="00656DE3" w:rsidP="00F41045">
      <w:pPr>
        <w:rPr>
          <w:rFonts w:cs="Calibri"/>
        </w:rPr>
      </w:pPr>
      <w:r>
        <w:rPr>
          <w:noProof/>
          <w:lang w:eastAsia="en-AU"/>
        </w:rPr>
        <w:drawing>
          <wp:inline distT="0" distB="0" distL="0" distR="0" wp14:anchorId="075D4F3D" wp14:editId="31F31024">
            <wp:extent cx="2886075" cy="2752725"/>
            <wp:effectExtent l="0" t="0" r="9525" b="9525"/>
            <wp:docPr id="10" name="Picture 10" descr="Photo of trees located on Block 1 Sectio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trees located on Block 1 Section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017" cy="2764115"/>
                    </a:xfrm>
                    <a:prstGeom prst="rect">
                      <a:avLst/>
                    </a:prstGeom>
                    <a:noFill/>
                    <a:ln>
                      <a:noFill/>
                    </a:ln>
                  </pic:spPr>
                </pic:pic>
              </a:graphicData>
            </a:graphic>
          </wp:inline>
        </w:drawing>
      </w:r>
      <w:r>
        <w:rPr>
          <w:noProof/>
          <w:lang w:eastAsia="en-AU"/>
        </w:rPr>
        <w:drawing>
          <wp:inline distT="0" distB="0" distL="0" distR="0" wp14:anchorId="02BA7B34" wp14:editId="15C7797B">
            <wp:extent cx="2638425" cy="2781300"/>
            <wp:effectExtent l="0" t="0" r="9525" b="0"/>
            <wp:docPr id="12" name="Picture 12" descr="Photo of trees located on Block 1 Sectio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trees located on Block 1 Section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408" cy="2784445"/>
                    </a:xfrm>
                    <a:prstGeom prst="rect">
                      <a:avLst/>
                    </a:prstGeom>
                    <a:noFill/>
                    <a:ln>
                      <a:noFill/>
                    </a:ln>
                  </pic:spPr>
                </pic:pic>
              </a:graphicData>
            </a:graphic>
          </wp:inline>
        </w:drawing>
      </w:r>
      <w:r>
        <w:rPr>
          <w:noProof/>
          <w:lang w:eastAsia="en-AU"/>
        </w:rPr>
        <w:drawing>
          <wp:inline distT="0" distB="0" distL="0" distR="0" wp14:anchorId="7C0532EF" wp14:editId="5FF47A5B">
            <wp:extent cx="2886075" cy="3009900"/>
            <wp:effectExtent l="0" t="0" r="9525" b="0"/>
            <wp:docPr id="13" name="Picture 13" descr="Photo of trees located on Block 1 Sectio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trees located on Block 1 Section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10" cy="3016403"/>
                    </a:xfrm>
                    <a:prstGeom prst="rect">
                      <a:avLst/>
                    </a:prstGeom>
                    <a:noFill/>
                    <a:ln>
                      <a:noFill/>
                    </a:ln>
                  </pic:spPr>
                </pic:pic>
              </a:graphicData>
            </a:graphic>
          </wp:inline>
        </w:drawing>
      </w:r>
      <w:r>
        <w:rPr>
          <w:noProof/>
          <w:lang w:eastAsia="en-AU"/>
        </w:rPr>
        <w:drawing>
          <wp:inline distT="0" distB="0" distL="0" distR="0" wp14:anchorId="539BC7F3" wp14:editId="54E7FEB0">
            <wp:extent cx="2656387" cy="3000375"/>
            <wp:effectExtent l="0" t="0" r="0" b="0"/>
            <wp:docPr id="14" name="Picture 14" descr="Photo of trees located on Block 1 Sectio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trees located on Block 1 Section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167" cy="3008033"/>
                    </a:xfrm>
                    <a:prstGeom prst="rect">
                      <a:avLst/>
                    </a:prstGeom>
                    <a:noFill/>
                    <a:ln>
                      <a:noFill/>
                    </a:ln>
                  </pic:spPr>
                </pic:pic>
              </a:graphicData>
            </a:graphic>
          </wp:inline>
        </w:drawing>
      </w:r>
    </w:p>
    <w:p w14:paraId="0EFC8106" w14:textId="27171F36" w:rsidR="000D1AF7" w:rsidRDefault="0050134D" w:rsidP="0050134D">
      <w:pPr>
        <w:jc w:val="center"/>
        <w:rPr>
          <w:rFonts w:cs="Calibri"/>
        </w:rPr>
      </w:pPr>
      <w:r>
        <w:rPr>
          <w:rFonts w:cs="Calibri"/>
        </w:rPr>
        <w:t>Photos of trees</w:t>
      </w:r>
      <w:r w:rsidR="005442CD">
        <w:rPr>
          <w:rFonts w:cs="Calibri"/>
        </w:rPr>
        <w:t xml:space="preserve"> nomination RT1116</w:t>
      </w:r>
      <w:r>
        <w:rPr>
          <w:rFonts w:cs="Calibri"/>
        </w:rPr>
        <w:t xml:space="preserve"> on Block 1 Section 58, Hughes</w:t>
      </w:r>
    </w:p>
    <w:p w14:paraId="3E59340F" w14:textId="77777777" w:rsidR="00F518F6" w:rsidRPr="00F518F6" w:rsidRDefault="00E126B3" w:rsidP="009028FF">
      <w:pPr>
        <w:jc w:val="center"/>
        <w:rPr>
          <w:rFonts w:cs="Calibri"/>
        </w:rPr>
      </w:pPr>
      <w:r>
        <w:rPr>
          <w:noProof/>
          <w:lang w:eastAsia="en-AU"/>
        </w:rPr>
        <w:lastRenderedPageBreak/>
        <w:drawing>
          <wp:inline distT="0" distB="0" distL="0" distR="0" wp14:anchorId="62396F67" wp14:editId="2F2857BD">
            <wp:extent cx="5764688" cy="2724150"/>
            <wp:effectExtent l="0" t="0" r="7620" b="0"/>
            <wp:docPr id="18" name="Picture 18" descr="Aerial view showing the location of Block 3 Section 57 and Block 1 Section 58,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erial view showing the location of Block 3 Section 57 and Block 1 Section 58, Hughes"/>
                    <pic:cNvPicPr/>
                  </pic:nvPicPr>
                  <pic:blipFill>
                    <a:blip r:embed="rId12">
                      <a:extLst>
                        <a:ext uri="{28A0092B-C50C-407E-A947-70E740481C1C}">
                          <a14:useLocalDpi xmlns:a14="http://schemas.microsoft.com/office/drawing/2010/main" val="0"/>
                        </a:ext>
                      </a:extLst>
                    </a:blip>
                    <a:stretch>
                      <a:fillRect/>
                    </a:stretch>
                  </pic:blipFill>
                  <pic:spPr>
                    <a:xfrm>
                      <a:off x="0" y="0"/>
                      <a:ext cx="5775880" cy="2729439"/>
                    </a:xfrm>
                    <a:prstGeom prst="rect">
                      <a:avLst/>
                    </a:prstGeom>
                  </pic:spPr>
                </pic:pic>
              </a:graphicData>
            </a:graphic>
          </wp:inline>
        </w:drawing>
      </w:r>
    </w:p>
    <w:p w14:paraId="7F2EFD49" w14:textId="0BADFAD5" w:rsidR="00F518F6" w:rsidRPr="00F518F6" w:rsidRDefault="00375700" w:rsidP="00EB0539">
      <w:pPr>
        <w:jc w:val="center"/>
        <w:rPr>
          <w:rFonts w:cs="Calibri"/>
        </w:rPr>
      </w:pPr>
      <w:r>
        <w:rPr>
          <w:rFonts w:cs="Calibri"/>
        </w:rPr>
        <w:t xml:space="preserve">Aerial </w:t>
      </w:r>
      <w:r w:rsidR="00DA070B">
        <w:rPr>
          <w:rFonts w:cs="Calibri"/>
        </w:rPr>
        <w:t>view showing the location of Block 3 Section 57 and Block 1 Section 58, Hughes</w:t>
      </w:r>
    </w:p>
    <w:p w14:paraId="48B7D18E" w14:textId="77777777" w:rsidR="00F518F6" w:rsidRPr="00F518F6" w:rsidRDefault="00F518F6" w:rsidP="00F518F6">
      <w:pPr>
        <w:rPr>
          <w:rFonts w:cs="Calibri"/>
        </w:rPr>
      </w:pPr>
    </w:p>
    <w:tbl>
      <w:tblPr>
        <w:tblW w:w="92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17"/>
        <w:gridCol w:w="33"/>
      </w:tblGrid>
      <w:tr w:rsidR="000B25E3" w:rsidRPr="0073788D" w14:paraId="7866B1E4" w14:textId="77777777" w:rsidTr="00D30ECC">
        <w:trPr>
          <w:cantSplit/>
          <w:trHeight w:val="129"/>
          <w:tblHeader/>
        </w:trPr>
        <w:tc>
          <w:tcPr>
            <w:tcW w:w="2268" w:type="dxa"/>
            <w:tcBorders>
              <w:top w:val="single" w:sz="4" w:space="0" w:color="auto"/>
              <w:left w:val="single" w:sz="4" w:space="0" w:color="auto"/>
              <w:bottom w:val="single" w:sz="4" w:space="0" w:color="auto"/>
              <w:right w:val="single" w:sz="4" w:space="0" w:color="auto"/>
            </w:tcBorders>
            <w:vAlign w:val="center"/>
            <w:hideMark/>
          </w:tcPr>
          <w:p w14:paraId="4EEF0E20" w14:textId="77777777" w:rsidR="000B25E3" w:rsidRPr="000B25E3" w:rsidRDefault="000B25E3" w:rsidP="00D30ECC">
            <w:pPr>
              <w:pStyle w:val="Heading3"/>
              <w:rPr>
                <w:rFonts w:ascii="Calibri" w:hAnsi="Calibri"/>
                <w:b/>
              </w:rPr>
            </w:pPr>
            <w:r w:rsidRPr="000B25E3">
              <w:rPr>
                <w:rFonts w:ascii="Calibri" w:hAnsi="Calibri"/>
                <w:b/>
                <w:color w:val="auto"/>
              </w:rPr>
              <w:t>Field</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43FDBDC9" w14:textId="77777777" w:rsidR="000B25E3" w:rsidRPr="000B25E3" w:rsidRDefault="000B25E3" w:rsidP="00D30ECC">
            <w:pPr>
              <w:pStyle w:val="Heading3"/>
              <w:rPr>
                <w:rFonts w:ascii="Calibri" w:hAnsi="Calibri"/>
                <w:b/>
              </w:rPr>
            </w:pPr>
            <w:r w:rsidRPr="000B25E3">
              <w:rPr>
                <w:rFonts w:ascii="Calibri" w:hAnsi="Calibri"/>
                <w:b/>
                <w:color w:val="auto"/>
              </w:rPr>
              <w:t>Details of tree</w:t>
            </w:r>
          </w:p>
        </w:tc>
      </w:tr>
      <w:tr w:rsidR="000B25E3" w14:paraId="58C1504A" w14:textId="77777777" w:rsidTr="00D30ECC">
        <w:trPr>
          <w:cantSplit/>
          <w:trHeight w:val="129"/>
        </w:trPr>
        <w:tc>
          <w:tcPr>
            <w:tcW w:w="2268" w:type="dxa"/>
            <w:tcBorders>
              <w:top w:val="single" w:sz="4" w:space="0" w:color="auto"/>
              <w:left w:val="single" w:sz="4" w:space="0" w:color="auto"/>
              <w:bottom w:val="single" w:sz="4" w:space="0" w:color="auto"/>
              <w:right w:val="single" w:sz="4" w:space="0" w:color="auto"/>
            </w:tcBorders>
            <w:hideMark/>
          </w:tcPr>
          <w:p w14:paraId="16C36AEC" w14:textId="77777777" w:rsidR="000B25E3" w:rsidRDefault="000B25E3" w:rsidP="00D30ECC">
            <w:pPr>
              <w:rPr>
                <w:rFonts w:cs="Calibri"/>
                <w:szCs w:val="24"/>
              </w:rPr>
            </w:pPr>
            <w:r>
              <w:rPr>
                <w:rFonts w:cs="Calibri"/>
                <w:szCs w:val="24"/>
              </w:rPr>
              <w:t>Street address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61E99335" w14:textId="77777777" w:rsidR="000B25E3" w:rsidRDefault="00A628E6" w:rsidP="00D30ECC">
            <w:pPr>
              <w:rPr>
                <w:rFonts w:cs="Calibri"/>
                <w:szCs w:val="24"/>
              </w:rPr>
            </w:pPr>
            <w:r>
              <w:t>Off Kent Street</w:t>
            </w:r>
            <w:r w:rsidR="00113A65">
              <w:t xml:space="preserve"> in</w:t>
            </w:r>
            <w:r>
              <w:t xml:space="preserve"> Hughes</w:t>
            </w:r>
          </w:p>
        </w:tc>
      </w:tr>
      <w:tr w:rsidR="000B25E3" w14:paraId="1C0037C9" w14:textId="77777777" w:rsidTr="00D30ECC">
        <w:trPr>
          <w:cantSplit/>
          <w:trHeight w:val="121"/>
        </w:trPr>
        <w:tc>
          <w:tcPr>
            <w:tcW w:w="2268" w:type="dxa"/>
            <w:tcBorders>
              <w:top w:val="single" w:sz="4" w:space="0" w:color="auto"/>
              <w:left w:val="single" w:sz="4" w:space="0" w:color="auto"/>
              <w:bottom w:val="single" w:sz="4" w:space="0" w:color="auto"/>
              <w:right w:val="single" w:sz="4" w:space="0" w:color="auto"/>
            </w:tcBorders>
            <w:hideMark/>
          </w:tcPr>
          <w:p w14:paraId="0B320047" w14:textId="77777777" w:rsidR="000B25E3" w:rsidRDefault="000B25E3" w:rsidP="00D30ECC">
            <w:pPr>
              <w:rPr>
                <w:rFonts w:cs="Calibri"/>
                <w:szCs w:val="24"/>
              </w:rPr>
            </w:pPr>
            <w:r>
              <w:rPr>
                <w:rFonts w:cs="Calibri"/>
                <w:szCs w:val="24"/>
              </w:rPr>
              <w:t xml:space="preserve">Location </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18414BA8" w14:textId="283CDAB1" w:rsidR="000B25E3" w:rsidRDefault="00AC3D60" w:rsidP="00F518F6">
            <w:r>
              <w:t>All of</w:t>
            </w:r>
            <w:r w:rsidR="00414E53">
              <w:t xml:space="preserve"> Block 3 Section 57</w:t>
            </w:r>
            <w:r w:rsidR="000A4681">
              <w:t xml:space="preserve"> and Block 1 Section 58</w:t>
            </w:r>
          </w:p>
        </w:tc>
      </w:tr>
      <w:tr w:rsidR="000B25E3" w14:paraId="3786EAD6" w14:textId="77777777" w:rsidTr="00D30ECC">
        <w:trPr>
          <w:cantSplit/>
          <w:trHeight w:val="111"/>
        </w:trPr>
        <w:tc>
          <w:tcPr>
            <w:tcW w:w="2268" w:type="dxa"/>
            <w:tcBorders>
              <w:top w:val="single" w:sz="4" w:space="0" w:color="auto"/>
              <w:left w:val="single" w:sz="4" w:space="0" w:color="auto"/>
              <w:bottom w:val="single" w:sz="4" w:space="0" w:color="auto"/>
              <w:right w:val="single" w:sz="4" w:space="0" w:color="auto"/>
            </w:tcBorders>
            <w:hideMark/>
          </w:tcPr>
          <w:p w14:paraId="4F68E5FF" w14:textId="77777777" w:rsidR="000B25E3" w:rsidRDefault="000B25E3" w:rsidP="00D30ECC">
            <w:pPr>
              <w:rPr>
                <w:rFonts w:cs="Calibri"/>
                <w:szCs w:val="24"/>
              </w:rPr>
            </w:pPr>
            <w:r>
              <w:rPr>
                <w:rFonts w:cs="Calibri"/>
                <w:szCs w:val="24"/>
              </w:rPr>
              <w:t>Botanical name</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064C4886" w14:textId="249F6D2A" w:rsidR="000B25E3" w:rsidRDefault="00A628E6" w:rsidP="00E126B3">
            <w:pPr>
              <w:rPr>
                <w:i/>
              </w:rPr>
            </w:pPr>
            <w:r w:rsidRPr="00F41045">
              <w:rPr>
                <w:rFonts w:cs="Calibri"/>
                <w:i/>
              </w:rPr>
              <w:t>Eucalyptus melli</w:t>
            </w:r>
            <w:r>
              <w:rPr>
                <w:rFonts w:cs="Calibri"/>
                <w:i/>
              </w:rPr>
              <w:t>o</w:t>
            </w:r>
            <w:r w:rsidRPr="00F41045">
              <w:rPr>
                <w:rFonts w:cs="Calibri"/>
                <w:i/>
              </w:rPr>
              <w:t>dora</w:t>
            </w:r>
            <w:r>
              <w:rPr>
                <w:rFonts w:cs="Calibri"/>
                <w:i/>
              </w:rPr>
              <w:t xml:space="preserve">, </w:t>
            </w:r>
            <w:r w:rsidRPr="00F41045">
              <w:rPr>
                <w:rFonts w:cs="Calibri"/>
                <w:i/>
              </w:rPr>
              <w:t>Eucalyptus pauciflora</w:t>
            </w:r>
            <w:r>
              <w:rPr>
                <w:rFonts w:cs="Calibri"/>
                <w:i/>
              </w:rPr>
              <w:t>,</w:t>
            </w:r>
            <w:r>
              <w:rPr>
                <w:rFonts w:cs="Calibri"/>
              </w:rPr>
              <w:t xml:space="preserve"> </w:t>
            </w:r>
            <w:r w:rsidRPr="00F41045">
              <w:rPr>
                <w:rFonts w:cs="Calibri"/>
                <w:i/>
              </w:rPr>
              <w:t>Eucalyptus blakelyi</w:t>
            </w:r>
            <w:r>
              <w:rPr>
                <w:rFonts w:cs="Calibri"/>
                <w:i/>
              </w:rPr>
              <w:t>, Eu</w:t>
            </w:r>
            <w:r w:rsidRPr="00F41045">
              <w:rPr>
                <w:rFonts w:cs="Calibri"/>
                <w:i/>
              </w:rPr>
              <w:t xml:space="preserve">calyptus </w:t>
            </w:r>
            <w:r w:rsidR="00E126B3">
              <w:rPr>
                <w:rFonts w:cs="Calibri"/>
                <w:i/>
              </w:rPr>
              <w:t>elata</w:t>
            </w:r>
            <w:r>
              <w:rPr>
                <w:rFonts w:cs="Calibri"/>
                <w:i/>
              </w:rPr>
              <w:t xml:space="preserve">, </w:t>
            </w:r>
            <w:r w:rsidRPr="00F41045">
              <w:rPr>
                <w:rFonts w:cs="Calibri"/>
                <w:i/>
              </w:rPr>
              <w:t>Eucalyptus</w:t>
            </w:r>
            <w:r>
              <w:rPr>
                <w:rFonts w:cs="Calibri"/>
                <w:i/>
              </w:rPr>
              <w:t xml:space="preserve"> globu</w:t>
            </w:r>
            <w:r w:rsidR="00426149">
              <w:rPr>
                <w:rFonts w:cs="Calibri"/>
                <w:i/>
              </w:rPr>
              <w:t>lu</w:t>
            </w:r>
            <w:r>
              <w:rPr>
                <w:rFonts w:cs="Calibri"/>
                <w:i/>
              </w:rPr>
              <w:t xml:space="preserve">s </w:t>
            </w:r>
            <w:r w:rsidRPr="00F41045">
              <w:rPr>
                <w:rFonts w:cs="Calibri"/>
              </w:rPr>
              <w:t>ssp</w:t>
            </w:r>
            <w:r w:rsidR="000A4681">
              <w:rPr>
                <w:rFonts w:cs="Calibri"/>
              </w:rPr>
              <w:t>.</w:t>
            </w:r>
            <w:r w:rsidRPr="00F41045">
              <w:rPr>
                <w:rFonts w:cs="Calibri"/>
                <w:i/>
              </w:rPr>
              <w:t xml:space="preserve"> bicostata</w:t>
            </w:r>
            <w:r>
              <w:rPr>
                <w:rFonts w:cs="Calibri"/>
                <w:i/>
              </w:rPr>
              <w:t xml:space="preserve"> </w:t>
            </w:r>
          </w:p>
        </w:tc>
      </w:tr>
      <w:tr w:rsidR="000B25E3" w14:paraId="3E3CEDFC" w14:textId="77777777" w:rsidTr="00D30ECC">
        <w:trPr>
          <w:cantSplit/>
          <w:trHeight w:val="121"/>
        </w:trPr>
        <w:tc>
          <w:tcPr>
            <w:tcW w:w="2268" w:type="dxa"/>
            <w:tcBorders>
              <w:top w:val="single" w:sz="4" w:space="0" w:color="auto"/>
              <w:left w:val="single" w:sz="4" w:space="0" w:color="auto"/>
              <w:bottom w:val="single" w:sz="4" w:space="0" w:color="auto"/>
              <w:right w:val="single" w:sz="4" w:space="0" w:color="auto"/>
            </w:tcBorders>
            <w:hideMark/>
          </w:tcPr>
          <w:p w14:paraId="4DEBE962" w14:textId="77777777" w:rsidR="000B25E3" w:rsidRDefault="000B25E3" w:rsidP="00D30ECC">
            <w:pPr>
              <w:rPr>
                <w:rFonts w:cs="Calibri"/>
                <w:szCs w:val="24"/>
              </w:rPr>
            </w:pPr>
            <w:r>
              <w:rPr>
                <w:rFonts w:cs="Calibri"/>
                <w:szCs w:val="24"/>
              </w:rPr>
              <w:t>Common name</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6E65460A" w14:textId="77777777" w:rsidR="000B25E3" w:rsidRDefault="00A628E6" w:rsidP="00E126B3">
            <w:r>
              <w:t xml:space="preserve">Yellow Box, Blue Gum, </w:t>
            </w:r>
            <w:r w:rsidR="00E126B3">
              <w:t>River peppermint</w:t>
            </w:r>
            <w:r>
              <w:t>, Blakely’s Red Gum, Snow Gum</w:t>
            </w:r>
          </w:p>
        </w:tc>
      </w:tr>
      <w:tr w:rsidR="000B25E3" w14:paraId="2B6E1B14" w14:textId="77777777" w:rsidTr="00D30ECC">
        <w:trPr>
          <w:cantSplit/>
          <w:trHeight w:val="121"/>
        </w:trPr>
        <w:tc>
          <w:tcPr>
            <w:tcW w:w="2268" w:type="dxa"/>
            <w:tcBorders>
              <w:top w:val="single" w:sz="4" w:space="0" w:color="auto"/>
              <w:left w:val="single" w:sz="4" w:space="0" w:color="auto"/>
              <w:bottom w:val="single" w:sz="4" w:space="0" w:color="auto"/>
              <w:right w:val="single" w:sz="4" w:space="0" w:color="auto"/>
            </w:tcBorders>
            <w:hideMark/>
          </w:tcPr>
          <w:p w14:paraId="4282BC3B" w14:textId="77777777" w:rsidR="000B25E3" w:rsidRDefault="000B25E3" w:rsidP="00D30ECC">
            <w:pPr>
              <w:rPr>
                <w:rFonts w:cs="Calibri"/>
                <w:szCs w:val="24"/>
              </w:rPr>
            </w:pPr>
            <w:r>
              <w:rPr>
                <w:rFonts w:cs="Calibri"/>
                <w:szCs w:val="24"/>
              </w:rPr>
              <w:t>Tree height</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14:paraId="2C7BFB8D" w14:textId="77777777" w:rsidR="000B25E3" w:rsidRDefault="00A628E6" w:rsidP="00D30ECC">
            <w:pPr>
              <w:rPr>
                <w:rFonts w:cs="Calibri"/>
                <w:szCs w:val="24"/>
              </w:rPr>
            </w:pPr>
            <w:r>
              <w:rPr>
                <w:rFonts w:cs="Calibri"/>
                <w:szCs w:val="24"/>
              </w:rPr>
              <w:t>Range from 1.0m-24</w:t>
            </w:r>
            <w:r w:rsidR="00AC3D60">
              <w:rPr>
                <w:rFonts w:cs="Calibri"/>
                <w:szCs w:val="24"/>
              </w:rPr>
              <w:t>.0</w:t>
            </w:r>
            <w:r>
              <w:rPr>
                <w:rFonts w:cs="Calibri"/>
                <w:szCs w:val="24"/>
              </w:rPr>
              <w:t>m</w:t>
            </w:r>
          </w:p>
        </w:tc>
      </w:tr>
      <w:tr w:rsidR="000B25E3" w14:paraId="17C1E55D" w14:textId="77777777" w:rsidTr="00D30ECC">
        <w:trPr>
          <w:cantSplit/>
          <w:trHeight w:val="562"/>
        </w:trPr>
        <w:tc>
          <w:tcPr>
            <w:tcW w:w="2268" w:type="dxa"/>
            <w:tcBorders>
              <w:top w:val="single" w:sz="4" w:space="0" w:color="auto"/>
              <w:left w:val="single" w:sz="4" w:space="0" w:color="auto"/>
              <w:bottom w:val="single" w:sz="4" w:space="0" w:color="auto"/>
              <w:right w:val="single" w:sz="4" w:space="0" w:color="auto"/>
            </w:tcBorders>
            <w:hideMark/>
          </w:tcPr>
          <w:p w14:paraId="3A11935A" w14:textId="77777777" w:rsidR="000B25E3" w:rsidRDefault="000B25E3" w:rsidP="00D30ECC">
            <w:pPr>
              <w:rPr>
                <w:rFonts w:cs="Calibri"/>
                <w:szCs w:val="24"/>
              </w:rPr>
            </w:pPr>
            <w:r>
              <w:rPr>
                <w:rFonts w:cs="Calibri"/>
                <w:szCs w:val="24"/>
              </w:rPr>
              <w:t>Canopy broadest diameter</w:t>
            </w:r>
          </w:p>
        </w:tc>
        <w:tc>
          <w:tcPr>
            <w:tcW w:w="6950" w:type="dxa"/>
            <w:gridSpan w:val="2"/>
            <w:tcBorders>
              <w:top w:val="single" w:sz="4" w:space="0" w:color="auto"/>
              <w:left w:val="single" w:sz="4" w:space="0" w:color="auto"/>
              <w:bottom w:val="single" w:sz="4" w:space="0" w:color="auto"/>
              <w:right w:val="single" w:sz="4" w:space="0" w:color="auto"/>
            </w:tcBorders>
            <w:vAlign w:val="center"/>
          </w:tcPr>
          <w:p w14:paraId="4F4EA94E" w14:textId="77777777" w:rsidR="000B25E3" w:rsidRDefault="00A628E6" w:rsidP="00D30ECC">
            <w:pPr>
              <w:rPr>
                <w:rFonts w:cs="Calibri"/>
                <w:szCs w:val="24"/>
              </w:rPr>
            </w:pPr>
            <w:r>
              <w:rPr>
                <w:rFonts w:cs="Calibri"/>
                <w:szCs w:val="24"/>
              </w:rPr>
              <w:t>Various</w:t>
            </w:r>
          </w:p>
        </w:tc>
      </w:tr>
      <w:tr w:rsidR="000B25E3" w14:paraId="5DDC04EA" w14:textId="77777777" w:rsidTr="00D30ECC">
        <w:trPr>
          <w:gridAfter w:val="1"/>
          <w:wAfter w:w="33" w:type="dxa"/>
          <w:cantSplit/>
          <w:trHeight w:val="662"/>
        </w:trPr>
        <w:tc>
          <w:tcPr>
            <w:tcW w:w="2268" w:type="dxa"/>
            <w:tcBorders>
              <w:top w:val="single" w:sz="4" w:space="0" w:color="auto"/>
              <w:left w:val="single" w:sz="4" w:space="0" w:color="auto"/>
              <w:bottom w:val="single" w:sz="4" w:space="0" w:color="auto"/>
              <w:right w:val="single" w:sz="4" w:space="0" w:color="auto"/>
            </w:tcBorders>
            <w:hideMark/>
          </w:tcPr>
          <w:p w14:paraId="0488D3F7" w14:textId="77777777" w:rsidR="000B25E3" w:rsidRDefault="000B25E3" w:rsidP="00D30ECC">
            <w:pPr>
              <w:rPr>
                <w:rFonts w:cs="Calibri"/>
                <w:szCs w:val="24"/>
              </w:rPr>
            </w:pPr>
            <w:r>
              <w:rPr>
                <w:rFonts w:cs="Calibri"/>
                <w:szCs w:val="24"/>
              </w:rPr>
              <w:t>Canopy radial measurement</w:t>
            </w:r>
          </w:p>
        </w:tc>
        <w:tc>
          <w:tcPr>
            <w:tcW w:w="6917" w:type="dxa"/>
            <w:tcBorders>
              <w:top w:val="single" w:sz="4" w:space="0" w:color="auto"/>
              <w:left w:val="single" w:sz="4" w:space="0" w:color="auto"/>
              <w:bottom w:val="single" w:sz="4" w:space="0" w:color="auto"/>
              <w:right w:val="single" w:sz="4" w:space="0" w:color="auto"/>
            </w:tcBorders>
            <w:vAlign w:val="center"/>
            <w:hideMark/>
          </w:tcPr>
          <w:p w14:paraId="10386088" w14:textId="77777777" w:rsidR="000B25E3" w:rsidRDefault="00A628E6" w:rsidP="00A628E6">
            <w:pPr>
              <w:rPr>
                <w:rFonts w:cs="Calibri"/>
                <w:szCs w:val="24"/>
              </w:rPr>
            </w:pPr>
            <w:r>
              <w:rPr>
                <w:rFonts w:cs="Calibri"/>
                <w:szCs w:val="24"/>
              </w:rPr>
              <w:t>Various</w:t>
            </w:r>
          </w:p>
        </w:tc>
      </w:tr>
      <w:tr w:rsidR="000B25E3" w14:paraId="32DA9F68" w14:textId="77777777" w:rsidTr="00D30ECC">
        <w:trPr>
          <w:gridAfter w:val="1"/>
          <w:wAfter w:w="33" w:type="dxa"/>
          <w:cantSplit/>
          <w:trHeight w:val="662"/>
        </w:trPr>
        <w:tc>
          <w:tcPr>
            <w:tcW w:w="2268" w:type="dxa"/>
            <w:tcBorders>
              <w:top w:val="single" w:sz="4" w:space="0" w:color="auto"/>
              <w:left w:val="single" w:sz="4" w:space="0" w:color="auto"/>
              <w:bottom w:val="single" w:sz="4" w:space="0" w:color="auto"/>
              <w:right w:val="single" w:sz="4" w:space="0" w:color="auto"/>
            </w:tcBorders>
            <w:hideMark/>
          </w:tcPr>
          <w:p w14:paraId="5CB57819" w14:textId="77777777" w:rsidR="000B25E3" w:rsidRDefault="000B25E3" w:rsidP="00D30ECC">
            <w:pPr>
              <w:rPr>
                <w:rFonts w:cs="Calibri"/>
                <w:szCs w:val="24"/>
              </w:rPr>
            </w:pPr>
            <w:r>
              <w:rPr>
                <w:rFonts w:cs="Calibri"/>
                <w:szCs w:val="24"/>
              </w:rPr>
              <w:t>Trunk circumference</w:t>
            </w:r>
          </w:p>
        </w:tc>
        <w:tc>
          <w:tcPr>
            <w:tcW w:w="6917" w:type="dxa"/>
            <w:tcBorders>
              <w:top w:val="single" w:sz="4" w:space="0" w:color="auto"/>
              <w:left w:val="single" w:sz="4" w:space="0" w:color="auto"/>
              <w:bottom w:val="single" w:sz="4" w:space="0" w:color="auto"/>
              <w:right w:val="single" w:sz="4" w:space="0" w:color="auto"/>
            </w:tcBorders>
            <w:vAlign w:val="center"/>
            <w:hideMark/>
          </w:tcPr>
          <w:p w14:paraId="38CD30EC" w14:textId="77777777" w:rsidR="000B25E3" w:rsidRDefault="00A628E6" w:rsidP="00D30ECC">
            <w:pPr>
              <w:rPr>
                <w:rFonts w:cs="Calibri"/>
                <w:szCs w:val="24"/>
              </w:rPr>
            </w:pPr>
            <w:r>
              <w:rPr>
                <w:rFonts w:cs="Calibri"/>
                <w:szCs w:val="24"/>
              </w:rPr>
              <w:t>Various</w:t>
            </w:r>
          </w:p>
        </w:tc>
      </w:tr>
      <w:tr w:rsidR="000B25E3" w14:paraId="4208335F" w14:textId="77777777" w:rsidTr="00D30ECC">
        <w:trPr>
          <w:gridAfter w:val="1"/>
          <w:wAfter w:w="33" w:type="dxa"/>
          <w:cantSplit/>
          <w:trHeight w:val="563"/>
        </w:trPr>
        <w:tc>
          <w:tcPr>
            <w:tcW w:w="2268" w:type="dxa"/>
            <w:tcBorders>
              <w:top w:val="single" w:sz="4" w:space="0" w:color="auto"/>
              <w:left w:val="single" w:sz="4" w:space="0" w:color="auto"/>
              <w:bottom w:val="single" w:sz="4" w:space="0" w:color="auto"/>
              <w:right w:val="single" w:sz="4" w:space="0" w:color="auto"/>
            </w:tcBorders>
            <w:hideMark/>
          </w:tcPr>
          <w:p w14:paraId="0822322D" w14:textId="77777777" w:rsidR="000B25E3" w:rsidRDefault="000B25E3" w:rsidP="00D30ECC">
            <w:pPr>
              <w:rPr>
                <w:rFonts w:cs="Calibri"/>
                <w:szCs w:val="24"/>
              </w:rPr>
            </w:pPr>
            <w:r>
              <w:rPr>
                <w:rFonts w:cs="Calibri"/>
                <w:szCs w:val="24"/>
              </w:rPr>
              <w:t>Number of trunks</w:t>
            </w:r>
          </w:p>
        </w:tc>
        <w:tc>
          <w:tcPr>
            <w:tcW w:w="6917" w:type="dxa"/>
            <w:tcBorders>
              <w:top w:val="single" w:sz="4" w:space="0" w:color="auto"/>
              <w:left w:val="single" w:sz="4" w:space="0" w:color="auto"/>
              <w:bottom w:val="single" w:sz="4" w:space="0" w:color="auto"/>
              <w:right w:val="single" w:sz="4" w:space="0" w:color="auto"/>
            </w:tcBorders>
            <w:vAlign w:val="center"/>
            <w:hideMark/>
          </w:tcPr>
          <w:p w14:paraId="22EB9036" w14:textId="77777777" w:rsidR="000B25E3" w:rsidRPr="00C65F69" w:rsidRDefault="00F518F6" w:rsidP="00C65F69">
            <w:pPr>
              <w:rPr>
                <w:rFonts w:cs="Calibri"/>
                <w:szCs w:val="24"/>
              </w:rPr>
            </w:pPr>
            <w:r w:rsidRPr="00C65F69">
              <w:rPr>
                <w:rFonts w:cs="Calibri"/>
                <w:szCs w:val="24"/>
              </w:rPr>
              <w:t xml:space="preserve">Single to </w:t>
            </w:r>
            <w:r w:rsidR="008661E6" w:rsidRPr="00C65F69">
              <w:rPr>
                <w:rFonts w:cs="Calibri"/>
                <w:szCs w:val="24"/>
              </w:rPr>
              <w:t>multi</w:t>
            </w:r>
            <w:r w:rsidR="00414E53" w:rsidRPr="00C65F69">
              <w:rPr>
                <w:rFonts w:cs="Calibri"/>
                <w:szCs w:val="24"/>
              </w:rPr>
              <w:t xml:space="preserve"> </w:t>
            </w:r>
            <w:r w:rsidR="008661E6" w:rsidRPr="00C65F69">
              <w:rPr>
                <w:rFonts w:cs="Calibri"/>
                <w:szCs w:val="24"/>
              </w:rPr>
              <w:t xml:space="preserve">stemmed examples </w:t>
            </w:r>
          </w:p>
        </w:tc>
      </w:tr>
      <w:tr w:rsidR="000B25E3" w14:paraId="2E5C5FA3" w14:textId="77777777" w:rsidTr="00D30ECC">
        <w:trPr>
          <w:gridAfter w:val="1"/>
          <w:wAfter w:w="33" w:type="dxa"/>
          <w:cantSplit/>
          <w:trHeight w:val="680"/>
        </w:trPr>
        <w:tc>
          <w:tcPr>
            <w:tcW w:w="2268" w:type="dxa"/>
            <w:tcBorders>
              <w:top w:val="single" w:sz="4" w:space="0" w:color="auto"/>
              <w:left w:val="single" w:sz="4" w:space="0" w:color="auto"/>
              <w:bottom w:val="single" w:sz="4" w:space="0" w:color="auto"/>
              <w:right w:val="single" w:sz="4" w:space="0" w:color="auto"/>
            </w:tcBorders>
            <w:hideMark/>
          </w:tcPr>
          <w:p w14:paraId="4FA78F7D" w14:textId="77777777" w:rsidR="000B25E3" w:rsidRDefault="000B25E3" w:rsidP="00D30ECC">
            <w:pPr>
              <w:rPr>
                <w:rFonts w:cs="Calibri"/>
                <w:szCs w:val="24"/>
              </w:rPr>
            </w:pPr>
            <w:r>
              <w:rPr>
                <w:rFonts w:cs="Calibri"/>
                <w:szCs w:val="24"/>
              </w:rPr>
              <w:t>Grid co-ordinates</w:t>
            </w:r>
          </w:p>
          <w:p w14:paraId="6A388F4A" w14:textId="77777777" w:rsidR="000B25E3" w:rsidRDefault="00AC3D60" w:rsidP="00D30ECC">
            <w:pPr>
              <w:rPr>
                <w:rFonts w:cs="Calibri"/>
                <w:szCs w:val="24"/>
              </w:rPr>
            </w:pPr>
            <w:r>
              <w:rPr>
                <w:rFonts w:cs="Calibri"/>
                <w:szCs w:val="24"/>
              </w:rPr>
              <w:t>WKID 4326 Lat/Long</w:t>
            </w:r>
          </w:p>
        </w:tc>
        <w:tc>
          <w:tcPr>
            <w:tcW w:w="6917" w:type="dxa"/>
            <w:tcBorders>
              <w:top w:val="single" w:sz="4" w:space="0" w:color="auto"/>
              <w:left w:val="single" w:sz="4" w:space="0" w:color="auto"/>
              <w:bottom w:val="single" w:sz="4" w:space="0" w:color="auto"/>
              <w:right w:val="single" w:sz="4" w:space="0" w:color="auto"/>
            </w:tcBorders>
            <w:hideMark/>
          </w:tcPr>
          <w:p w14:paraId="16DE04C5" w14:textId="1EA3AA2C" w:rsidR="002532AA" w:rsidRDefault="00786C15" w:rsidP="00E37952">
            <w:pPr>
              <w:rPr>
                <w:rFonts w:cs="Calibri"/>
                <w:szCs w:val="24"/>
              </w:rPr>
            </w:pPr>
            <w:r>
              <w:rPr>
                <w:rFonts w:cs="Calibri"/>
                <w:szCs w:val="24"/>
              </w:rPr>
              <w:t xml:space="preserve">Block 3 </w:t>
            </w:r>
            <w:r w:rsidR="002532AA">
              <w:rPr>
                <w:rFonts w:cs="Calibri"/>
                <w:szCs w:val="24"/>
              </w:rPr>
              <w:t>Section 57</w:t>
            </w:r>
          </w:p>
          <w:p w14:paraId="5E69A8D8" w14:textId="77777777" w:rsidR="000B25E3" w:rsidRDefault="000B25E3" w:rsidP="00E37952">
            <w:pPr>
              <w:rPr>
                <w:rFonts w:cs="Calibri"/>
                <w:szCs w:val="24"/>
              </w:rPr>
            </w:pPr>
            <w:r>
              <w:rPr>
                <w:rFonts w:cs="Calibri"/>
                <w:szCs w:val="24"/>
              </w:rPr>
              <w:t>X</w:t>
            </w:r>
            <w:r w:rsidR="002532AA">
              <w:rPr>
                <w:rFonts w:cs="Calibri"/>
                <w:szCs w:val="24"/>
              </w:rPr>
              <w:t>: 35.32791</w:t>
            </w:r>
          </w:p>
          <w:p w14:paraId="167F57EA" w14:textId="77777777" w:rsidR="00A76337" w:rsidRDefault="002532AA" w:rsidP="00E37952">
            <w:pPr>
              <w:rPr>
                <w:rFonts w:cs="Calibri"/>
                <w:szCs w:val="24"/>
              </w:rPr>
            </w:pPr>
            <w:r>
              <w:rPr>
                <w:rFonts w:cs="Calibri"/>
                <w:szCs w:val="24"/>
              </w:rPr>
              <w:t>Y: 149.09218</w:t>
            </w:r>
          </w:p>
        </w:tc>
      </w:tr>
      <w:tr w:rsidR="00786C15" w14:paraId="31AF16BC" w14:textId="77777777" w:rsidTr="00D30ECC">
        <w:trPr>
          <w:gridAfter w:val="1"/>
          <w:wAfter w:w="33" w:type="dxa"/>
          <w:cantSplit/>
          <w:trHeight w:val="680"/>
        </w:trPr>
        <w:tc>
          <w:tcPr>
            <w:tcW w:w="2268" w:type="dxa"/>
            <w:tcBorders>
              <w:top w:val="single" w:sz="4" w:space="0" w:color="auto"/>
              <w:left w:val="single" w:sz="4" w:space="0" w:color="auto"/>
              <w:bottom w:val="single" w:sz="4" w:space="0" w:color="auto"/>
              <w:right w:val="single" w:sz="4" w:space="0" w:color="auto"/>
            </w:tcBorders>
          </w:tcPr>
          <w:p w14:paraId="71FDA53D" w14:textId="77777777" w:rsidR="00786C15" w:rsidRDefault="00786C15" w:rsidP="00786C15">
            <w:pPr>
              <w:rPr>
                <w:rFonts w:cs="Calibri"/>
                <w:szCs w:val="24"/>
              </w:rPr>
            </w:pPr>
            <w:r>
              <w:rPr>
                <w:rFonts w:cs="Calibri"/>
                <w:szCs w:val="24"/>
              </w:rPr>
              <w:lastRenderedPageBreak/>
              <w:t>Grid co-ordinates</w:t>
            </w:r>
          </w:p>
          <w:p w14:paraId="2A2B3A46" w14:textId="2AB914FD" w:rsidR="00786C15" w:rsidRDefault="00786C15" w:rsidP="00786C15">
            <w:pPr>
              <w:rPr>
                <w:rFonts w:cs="Calibri"/>
                <w:szCs w:val="24"/>
              </w:rPr>
            </w:pPr>
            <w:r>
              <w:rPr>
                <w:rFonts w:cs="Calibri"/>
                <w:szCs w:val="24"/>
              </w:rPr>
              <w:t>WKID 4326 Lat/Long</w:t>
            </w:r>
          </w:p>
        </w:tc>
        <w:tc>
          <w:tcPr>
            <w:tcW w:w="6917" w:type="dxa"/>
            <w:tcBorders>
              <w:top w:val="single" w:sz="4" w:space="0" w:color="auto"/>
              <w:left w:val="single" w:sz="4" w:space="0" w:color="auto"/>
              <w:bottom w:val="single" w:sz="4" w:space="0" w:color="auto"/>
              <w:right w:val="single" w:sz="4" w:space="0" w:color="auto"/>
            </w:tcBorders>
          </w:tcPr>
          <w:p w14:paraId="389B3FD1" w14:textId="77777777" w:rsidR="00786C15" w:rsidRDefault="00786C15" w:rsidP="00786C15">
            <w:pPr>
              <w:rPr>
                <w:rFonts w:cs="Calibri"/>
                <w:szCs w:val="24"/>
              </w:rPr>
            </w:pPr>
            <w:r>
              <w:rPr>
                <w:rFonts w:cs="Calibri"/>
                <w:szCs w:val="24"/>
              </w:rPr>
              <w:t>Block 1 Section 58</w:t>
            </w:r>
          </w:p>
          <w:p w14:paraId="36EBFCC8" w14:textId="77777777" w:rsidR="00786C15" w:rsidRDefault="00786C15" w:rsidP="00786C15">
            <w:pPr>
              <w:rPr>
                <w:rFonts w:cs="Calibri"/>
                <w:szCs w:val="24"/>
              </w:rPr>
            </w:pPr>
            <w:r>
              <w:rPr>
                <w:rFonts w:cs="Calibri"/>
                <w:szCs w:val="24"/>
              </w:rPr>
              <w:t>X: 35.32797</w:t>
            </w:r>
          </w:p>
          <w:p w14:paraId="57675184" w14:textId="5D9A1819" w:rsidR="00786C15" w:rsidRDefault="00786C15" w:rsidP="00786C15">
            <w:pPr>
              <w:rPr>
                <w:rFonts w:cs="Calibri"/>
                <w:szCs w:val="24"/>
              </w:rPr>
            </w:pPr>
            <w:r>
              <w:rPr>
                <w:rFonts w:cs="Calibri"/>
                <w:szCs w:val="24"/>
              </w:rPr>
              <w:t>Y: 149.09216</w:t>
            </w:r>
            <w:r w:rsidR="003829DA">
              <w:rPr>
                <w:rFonts w:cs="Calibri"/>
                <w:szCs w:val="24"/>
              </w:rPr>
              <w:t xml:space="preserve"> </w:t>
            </w:r>
          </w:p>
        </w:tc>
      </w:tr>
    </w:tbl>
    <w:p w14:paraId="28CDA976" w14:textId="77777777" w:rsidR="0074653E" w:rsidRDefault="0074653E" w:rsidP="000B25E3">
      <w:pPr>
        <w:spacing w:before="480"/>
        <w:rPr>
          <w:b/>
        </w:rPr>
      </w:pPr>
    </w:p>
    <w:p w14:paraId="74EAE503" w14:textId="77777777" w:rsidR="000B25E3" w:rsidRPr="0073788D" w:rsidRDefault="000B25E3" w:rsidP="000B25E3">
      <w:pPr>
        <w:spacing w:before="480"/>
        <w:rPr>
          <w:rFonts w:cs="Calibri"/>
          <w:b/>
          <w:bCs/>
          <w:sz w:val="28"/>
          <w:szCs w:val="28"/>
        </w:rPr>
      </w:pPr>
      <w:r w:rsidRPr="0073788D">
        <w:rPr>
          <w:b/>
        </w:rPr>
        <w:t>Registration Criteria that presently apply, other criteria may apply after further assessment.</w:t>
      </w:r>
    </w:p>
    <w:p w14:paraId="7260996D" w14:textId="77777777" w:rsidR="000B25E3" w:rsidRPr="00125B33" w:rsidRDefault="008661E6" w:rsidP="008661E6">
      <w:pPr>
        <w:pBdr>
          <w:top w:val="single" w:sz="4" w:space="1" w:color="auto"/>
          <w:left w:val="single" w:sz="4" w:space="4" w:color="auto"/>
          <w:bottom w:val="single" w:sz="4" w:space="1" w:color="auto"/>
          <w:right w:val="single" w:sz="4" w:space="4" w:color="auto"/>
        </w:pBdr>
        <w:autoSpaceDE w:val="0"/>
        <w:autoSpaceDN w:val="0"/>
        <w:adjustRightInd w:val="0"/>
        <w:spacing w:after="360"/>
        <w:rPr>
          <w:rFonts w:eastAsia="Times New Roman" w:cs="Calibri"/>
          <w:b/>
          <w:bCs/>
          <w:szCs w:val="24"/>
          <w:lang w:eastAsia="en-AU"/>
        </w:rPr>
      </w:pPr>
      <w:r w:rsidRPr="00125B33">
        <w:rPr>
          <w:rFonts w:eastAsia="Times New Roman" w:cs="Calibri"/>
          <w:szCs w:val="24"/>
          <w:lang w:eastAsia="en-AU"/>
        </w:rPr>
        <w:t xml:space="preserve"> </w:t>
      </w:r>
      <w:r w:rsidR="000B25E3" w:rsidRPr="00125B33">
        <w:rPr>
          <w:rFonts w:eastAsia="Times New Roman" w:cs="Calibri"/>
          <w:szCs w:val="24"/>
          <w:lang w:eastAsia="en-AU"/>
        </w:rPr>
        <w:t xml:space="preserve">(3) </w:t>
      </w:r>
      <w:r w:rsidR="000B25E3" w:rsidRPr="00125B33">
        <w:rPr>
          <w:rFonts w:eastAsia="Times New Roman" w:cs="Calibri"/>
          <w:b/>
          <w:bCs/>
          <w:szCs w:val="24"/>
          <w:lang w:eastAsia="en-AU"/>
        </w:rPr>
        <w:t>Scientific value</w:t>
      </w:r>
    </w:p>
    <w:p w14:paraId="7EEAD5D1"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spacing w:after="240"/>
        <w:rPr>
          <w:rFonts w:eastAsia="Times New Roman" w:cs="Calibri"/>
          <w:szCs w:val="24"/>
          <w:lang w:eastAsia="en-AU"/>
        </w:rPr>
      </w:pPr>
      <w:r w:rsidRPr="00125B33">
        <w:rPr>
          <w:rFonts w:eastAsia="Times New Roman" w:cs="Calibri"/>
          <w:szCs w:val="24"/>
          <w:lang w:eastAsia="en-AU"/>
        </w:rPr>
        <w:t>The object of this value is to identify trees that are of particular importance to the community due to values associated with their ecological, genetic or botanical significance or ability to substantially contribute to the scientific body of knowledge and understanding.</w:t>
      </w:r>
    </w:p>
    <w:p w14:paraId="1219B06F"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A tree may be considered to be of scientific value when it:</w:t>
      </w:r>
    </w:p>
    <w:p w14:paraId="7E924F63"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 xml:space="preserve"> (a) is evidence of the former range limits or extent of the species </w:t>
      </w:r>
      <w:proofErr w:type="gramStart"/>
      <w:r w:rsidRPr="00125B33">
        <w:rPr>
          <w:rFonts w:eastAsia="Times New Roman" w:cs="Calibri"/>
          <w:szCs w:val="24"/>
          <w:lang w:eastAsia="en-AU"/>
        </w:rPr>
        <w:t>or  an</w:t>
      </w:r>
      <w:proofErr w:type="gramEnd"/>
      <w:r w:rsidRPr="00125B33">
        <w:rPr>
          <w:rFonts w:eastAsia="Times New Roman" w:cs="Calibri"/>
          <w:szCs w:val="24"/>
          <w:lang w:eastAsia="en-AU"/>
        </w:rPr>
        <w:t xml:space="preserve"> ecological community; or</w:t>
      </w:r>
    </w:p>
    <w:p w14:paraId="4DFC8A97"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 xml:space="preserve"> (b) is endangered or vulnerable species that is endemic to the Territory or local region now reduced in range or abundance; or</w:t>
      </w:r>
    </w:p>
    <w:p w14:paraId="6C5DA5FC"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(c) demonstrates a likelihood of providing information which will contribute significantly to a wider understanding of natural history by virtue of its use as a research site, teaching site, type locality or benchmark site; or</w:t>
      </w:r>
    </w:p>
    <w:p w14:paraId="5FB59A4C" w14:textId="77777777" w:rsidR="000B25E3" w:rsidRPr="00125B33" w:rsidRDefault="000B25E3" w:rsidP="000B25E3">
      <w:pPr>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Calibri"/>
          <w:szCs w:val="24"/>
          <w:lang w:eastAsia="en-AU"/>
        </w:rPr>
      </w:pPr>
      <w:r w:rsidRPr="00125B33">
        <w:rPr>
          <w:rFonts w:eastAsia="Times New Roman" w:cs="Calibri"/>
          <w:szCs w:val="24"/>
          <w:lang w:eastAsia="en-AU"/>
        </w:rPr>
        <w:t>(d) is of botanical or genetic value and is not well represented elsewhere in the Territory; or</w:t>
      </w:r>
    </w:p>
    <w:p w14:paraId="54ED4939" w14:textId="77777777" w:rsidR="000B25E3" w:rsidRPr="00125B33" w:rsidRDefault="000B25E3" w:rsidP="000B25E3">
      <w:pPr>
        <w:pBdr>
          <w:top w:val="single" w:sz="4" w:space="1" w:color="auto"/>
          <w:left w:val="single" w:sz="4" w:space="4" w:color="auto"/>
          <w:bottom w:val="single" w:sz="4" w:space="1" w:color="auto"/>
          <w:right w:val="single" w:sz="4" w:space="4" w:color="auto"/>
        </w:pBdr>
        <w:spacing w:after="240"/>
        <w:rPr>
          <w:rFonts w:eastAsia="Times New Roman" w:cs="Calibri"/>
          <w:szCs w:val="24"/>
          <w:lang w:eastAsia="en-AU"/>
        </w:rPr>
      </w:pPr>
      <w:r w:rsidRPr="00125B33">
        <w:rPr>
          <w:rFonts w:eastAsia="Times New Roman" w:cs="Calibri"/>
          <w:szCs w:val="24"/>
          <w:lang w:eastAsia="en-AU"/>
        </w:rPr>
        <w:t>(e) is a significant habitat element for a threatened native species.</w:t>
      </w:r>
    </w:p>
    <w:p w14:paraId="2E1EF3F6" w14:textId="77777777" w:rsidR="000B25E3" w:rsidRDefault="000B25E3" w:rsidP="000B25E3">
      <w:pPr>
        <w:pBdr>
          <w:top w:val="single" w:sz="4" w:space="1" w:color="auto"/>
          <w:left w:val="single" w:sz="4" w:space="4" w:color="auto"/>
          <w:bottom w:val="single" w:sz="4" w:space="1" w:color="auto"/>
          <w:right w:val="single" w:sz="4" w:space="4" w:color="auto"/>
        </w:pBdr>
        <w:spacing w:line="360" w:lineRule="auto"/>
        <w:rPr>
          <w:rFonts w:eastAsia="Times New Roman" w:cs="Calibri"/>
          <w:b/>
          <w:szCs w:val="24"/>
          <w:lang w:eastAsia="en-AU"/>
        </w:rPr>
      </w:pPr>
      <w:r w:rsidRPr="00125B33">
        <w:rPr>
          <w:rFonts w:eastAsia="Times New Roman" w:cs="Calibri"/>
          <w:b/>
          <w:szCs w:val="24"/>
          <w:lang w:eastAsia="en-AU"/>
        </w:rPr>
        <w:t>Statement against the Criteria</w:t>
      </w:r>
    </w:p>
    <w:p w14:paraId="7481FF8D" w14:textId="70BFF4E9" w:rsidR="000B25E3" w:rsidRDefault="008661E6" w:rsidP="000B25E3">
      <w:pPr>
        <w:pBdr>
          <w:top w:val="single" w:sz="4" w:space="1" w:color="auto"/>
          <w:left w:val="single" w:sz="4" w:space="4" w:color="auto"/>
          <w:bottom w:val="single" w:sz="4" w:space="1" w:color="auto"/>
          <w:right w:val="single" w:sz="4" w:space="4" w:color="auto"/>
        </w:pBdr>
        <w:spacing w:after="120"/>
        <w:rPr>
          <w:rFonts w:eastAsia="Times New Roman" w:cs="Calibri"/>
          <w:szCs w:val="24"/>
          <w:lang w:eastAsia="en-AU"/>
        </w:rPr>
      </w:pPr>
      <w:r>
        <w:rPr>
          <w:rFonts w:eastAsia="Times New Roman" w:cs="Calibri"/>
          <w:szCs w:val="24"/>
          <w:lang w:eastAsia="en-AU"/>
        </w:rPr>
        <w:t>The</w:t>
      </w:r>
      <w:r w:rsidR="000B25E3">
        <w:rPr>
          <w:rFonts w:eastAsia="Times New Roman" w:cs="Calibri"/>
          <w:szCs w:val="24"/>
          <w:lang w:eastAsia="en-AU"/>
        </w:rPr>
        <w:t xml:space="preserve"> tree</w:t>
      </w:r>
      <w:r w:rsidR="0074653E">
        <w:rPr>
          <w:rFonts w:eastAsia="Times New Roman" w:cs="Calibri"/>
          <w:szCs w:val="24"/>
          <w:lang w:eastAsia="en-AU"/>
        </w:rPr>
        <w:t>s in th</w:t>
      </w:r>
      <w:r w:rsidR="0064643D">
        <w:rPr>
          <w:rFonts w:eastAsia="Times New Roman" w:cs="Calibri"/>
          <w:szCs w:val="24"/>
          <w:lang w:eastAsia="en-AU"/>
        </w:rPr>
        <w:t>ese</w:t>
      </w:r>
      <w:r>
        <w:rPr>
          <w:rFonts w:eastAsia="Times New Roman" w:cs="Calibri"/>
          <w:szCs w:val="24"/>
          <w:lang w:eastAsia="en-AU"/>
        </w:rPr>
        <w:t xml:space="preserve"> sections are</w:t>
      </w:r>
      <w:r w:rsidR="000B25E3">
        <w:rPr>
          <w:rFonts w:eastAsia="Times New Roman" w:cs="Calibri"/>
          <w:szCs w:val="24"/>
          <w:lang w:eastAsia="en-AU"/>
        </w:rPr>
        <w:t xml:space="preserve"> located on built-up urban area to which the above criteria </w:t>
      </w:r>
      <w:proofErr w:type="gramStart"/>
      <w:r w:rsidR="000B25E3">
        <w:rPr>
          <w:rFonts w:eastAsia="Times New Roman" w:cs="Calibri"/>
          <w:szCs w:val="24"/>
          <w:lang w:eastAsia="en-AU"/>
        </w:rPr>
        <w:t>applies</w:t>
      </w:r>
      <w:proofErr w:type="gramEnd"/>
      <w:r w:rsidR="000B25E3">
        <w:rPr>
          <w:rFonts w:eastAsia="Times New Roman" w:cs="Calibri"/>
          <w:szCs w:val="24"/>
          <w:lang w:eastAsia="en-AU"/>
        </w:rPr>
        <w:t>. The tree</w:t>
      </w:r>
      <w:r w:rsidR="00B553CE">
        <w:rPr>
          <w:rFonts w:eastAsia="Times New Roman" w:cs="Calibri"/>
          <w:szCs w:val="24"/>
          <w:lang w:eastAsia="en-AU"/>
        </w:rPr>
        <w:t>s</w:t>
      </w:r>
      <w:r w:rsidR="000B25E3">
        <w:rPr>
          <w:rFonts w:eastAsia="Times New Roman" w:cs="Calibri"/>
          <w:szCs w:val="24"/>
          <w:lang w:eastAsia="en-AU"/>
        </w:rPr>
        <w:t xml:space="preserve"> meet the criteria of</w:t>
      </w:r>
      <w:r w:rsidR="00713182">
        <w:rPr>
          <w:rFonts w:eastAsia="Times New Roman" w:cs="Calibri"/>
          <w:szCs w:val="24"/>
          <w:lang w:eastAsia="en-AU"/>
        </w:rPr>
        <w:t xml:space="preserve"> scientific</w:t>
      </w:r>
      <w:r w:rsidR="0074653E">
        <w:rPr>
          <w:rFonts w:eastAsia="Times New Roman" w:cs="Calibri"/>
          <w:szCs w:val="24"/>
          <w:lang w:eastAsia="en-AU"/>
        </w:rPr>
        <w:t xml:space="preserve"> value</w:t>
      </w:r>
      <w:r w:rsidR="000B25E3">
        <w:rPr>
          <w:rFonts w:eastAsia="Times New Roman" w:cs="Calibri"/>
          <w:szCs w:val="24"/>
          <w:lang w:eastAsia="en-AU"/>
        </w:rPr>
        <w:t xml:space="preserve"> defined under the Tree Protection Act 2005.</w:t>
      </w:r>
    </w:p>
    <w:p w14:paraId="3A35C699" w14:textId="77777777" w:rsidR="009028FF" w:rsidRDefault="009028FF" w:rsidP="000B25E3">
      <w:pPr>
        <w:pBdr>
          <w:top w:val="single" w:sz="4" w:space="1" w:color="auto"/>
          <w:left w:val="single" w:sz="4" w:space="4" w:color="auto"/>
          <w:bottom w:val="single" w:sz="4" w:space="1" w:color="auto"/>
          <w:right w:val="single" w:sz="4" w:space="4" w:color="auto"/>
        </w:pBdr>
        <w:spacing w:after="120"/>
        <w:rPr>
          <w:rFonts w:eastAsia="Times New Roman" w:cs="Calibri"/>
          <w:szCs w:val="24"/>
          <w:lang w:eastAsia="en-AU"/>
        </w:rPr>
      </w:pPr>
    </w:p>
    <w:p w14:paraId="3C10B785" w14:textId="77777777" w:rsidR="005A26BF" w:rsidRDefault="00113A65" w:rsidP="00113A65">
      <w:pPr>
        <w:rPr>
          <w:rFonts w:cs="Calibri"/>
          <w:b/>
          <w:bCs/>
          <w:sz w:val="28"/>
          <w:szCs w:val="28"/>
        </w:rPr>
      </w:pPr>
      <w:r>
        <w:rPr>
          <w:rFonts w:cs="Calibri"/>
          <w:b/>
          <w:bCs/>
          <w:sz w:val="28"/>
          <w:szCs w:val="28"/>
        </w:rPr>
        <w:br/>
      </w:r>
    </w:p>
    <w:p w14:paraId="685D3E48" w14:textId="77777777" w:rsidR="005A26BF" w:rsidRDefault="005A26BF" w:rsidP="00666D3C">
      <w:pPr>
        <w:spacing w:before="3480"/>
        <w:rPr>
          <w:rFonts w:cs="Calibri"/>
          <w:b/>
          <w:bCs/>
          <w:sz w:val="28"/>
          <w:szCs w:val="28"/>
        </w:rPr>
      </w:pPr>
    </w:p>
    <w:p w14:paraId="5C2B4F9C" w14:textId="35209FAD" w:rsidR="00113A65" w:rsidRPr="003118C8" w:rsidRDefault="003118C8" w:rsidP="00113A65">
      <w:pPr>
        <w:rPr>
          <w:rFonts w:cs="Calibri"/>
          <w:b/>
          <w:bCs/>
          <w:sz w:val="28"/>
          <w:szCs w:val="28"/>
        </w:rPr>
      </w:pPr>
      <w:r>
        <w:rPr>
          <w:rFonts w:cs="Calibri"/>
          <w:b/>
          <w:bCs/>
          <w:sz w:val="28"/>
          <w:szCs w:val="28"/>
        </w:rPr>
        <w:t>Nomination</w:t>
      </w:r>
      <w:r w:rsidR="002D1BDC">
        <w:rPr>
          <w:rFonts w:cs="Calibri"/>
          <w:b/>
          <w:bCs/>
          <w:sz w:val="28"/>
          <w:szCs w:val="28"/>
        </w:rPr>
        <w:t xml:space="preserve"> </w:t>
      </w:r>
      <w:r w:rsidR="009E30FD">
        <w:rPr>
          <w:rFonts w:cs="Calibri"/>
          <w:b/>
          <w:bCs/>
          <w:sz w:val="28"/>
          <w:szCs w:val="28"/>
        </w:rPr>
        <w:t>RT1116</w:t>
      </w:r>
      <w:r w:rsidR="002D1BDC">
        <w:rPr>
          <w:rFonts w:cs="Calibri"/>
          <w:b/>
          <w:bCs/>
          <w:sz w:val="28"/>
          <w:szCs w:val="28"/>
        </w:rPr>
        <w:br/>
        <w:t>RT</w:t>
      </w:r>
      <w:r w:rsidR="00113A65">
        <w:rPr>
          <w:rFonts w:cs="Calibri"/>
          <w:b/>
          <w:bCs/>
          <w:sz w:val="28"/>
          <w:szCs w:val="28"/>
        </w:rPr>
        <w:t>1</w:t>
      </w:r>
      <w:r w:rsidR="009E30FD">
        <w:rPr>
          <w:rFonts w:cs="Calibri"/>
          <w:b/>
          <w:bCs/>
          <w:sz w:val="28"/>
          <w:szCs w:val="28"/>
        </w:rPr>
        <w:t>116</w:t>
      </w:r>
      <w:r w:rsidR="00113A65">
        <w:rPr>
          <w:rFonts w:cs="Calibri"/>
          <w:b/>
          <w:bCs/>
          <w:sz w:val="28"/>
          <w:szCs w:val="28"/>
        </w:rPr>
        <w:t>-Group</w:t>
      </w:r>
      <w:r w:rsidR="00113A65">
        <w:rPr>
          <w:rFonts w:cs="Calibri"/>
          <w:b/>
          <w:bCs/>
          <w:sz w:val="28"/>
          <w:szCs w:val="28"/>
        </w:rPr>
        <w:br/>
      </w:r>
      <w:r w:rsidR="00113A65" w:rsidRPr="00113A65">
        <w:rPr>
          <w:rFonts w:cs="Calibri"/>
          <w:b/>
          <w:i/>
          <w:sz w:val="28"/>
          <w:szCs w:val="28"/>
        </w:rPr>
        <w:t>Eucalyptus melliodora</w:t>
      </w:r>
      <w:r w:rsidR="00113A65" w:rsidRPr="00113A65">
        <w:rPr>
          <w:rFonts w:cs="Calibri"/>
          <w:b/>
          <w:sz w:val="28"/>
          <w:szCs w:val="28"/>
        </w:rPr>
        <w:t xml:space="preserve"> (Yellow Box)</w:t>
      </w:r>
      <w:r w:rsidR="00113A65" w:rsidRPr="00113A65">
        <w:rPr>
          <w:rFonts w:cs="Calibri"/>
          <w:b/>
          <w:sz w:val="28"/>
          <w:szCs w:val="28"/>
        </w:rPr>
        <w:br/>
      </w:r>
      <w:r w:rsidR="00113A65" w:rsidRPr="00113A65">
        <w:rPr>
          <w:rFonts w:cs="Calibri"/>
          <w:b/>
          <w:i/>
          <w:sz w:val="28"/>
          <w:szCs w:val="28"/>
        </w:rPr>
        <w:t>Eucalyptus pauciflora</w:t>
      </w:r>
      <w:r w:rsidR="00113A65" w:rsidRPr="00113A65">
        <w:rPr>
          <w:rFonts w:cs="Calibri"/>
          <w:b/>
          <w:sz w:val="28"/>
          <w:szCs w:val="28"/>
        </w:rPr>
        <w:t xml:space="preserve"> (Snow Gum)</w:t>
      </w:r>
      <w:r w:rsidR="00113A65" w:rsidRPr="00113A65">
        <w:rPr>
          <w:rFonts w:cs="Calibri"/>
          <w:b/>
          <w:sz w:val="28"/>
          <w:szCs w:val="28"/>
        </w:rPr>
        <w:br/>
      </w:r>
      <w:r w:rsidR="00113A65" w:rsidRPr="00113A65">
        <w:rPr>
          <w:rFonts w:cs="Calibri"/>
          <w:b/>
          <w:i/>
          <w:sz w:val="28"/>
          <w:szCs w:val="28"/>
        </w:rPr>
        <w:t>Eucalyptus blakelyi</w:t>
      </w:r>
      <w:r w:rsidR="00113A65" w:rsidRPr="00113A65">
        <w:rPr>
          <w:rFonts w:cs="Calibri"/>
          <w:b/>
          <w:sz w:val="28"/>
          <w:szCs w:val="28"/>
        </w:rPr>
        <w:t xml:space="preserve"> (Blakely’s Red Gum)</w:t>
      </w:r>
      <w:r w:rsidR="00113A65" w:rsidRPr="00113A65">
        <w:rPr>
          <w:rFonts w:cs="Calibri"/>
          <w:b/>
          <w:sz w:val="28"/>
          <w:szCs w:val="28"/>
        </w:rPr>
        <w:br/>
      </w:r>
      <w:r w:rsidR="00113A65" w:rsidRPr="00113A65">
        <w:rPr>
          <w:rFonts w:cs="Calibri"/>
          <w:b/>
          <w:i/>
          <w:sz w:val="28"/>
          <w:szCs w:val="28"/>
        </w:rPr>
        <w:t xml:space="preserve">Eucalyptus </w:t>
      </w:r>
      <w:r w:rsidR="00E126B3">
        <w:rPr>
          <w:rFonts w:cs="Calibri"/>
          <w:b/>
          <w:i/>
          <w:sz w:val="28"/>
          <w:szCs w:val="28"/>
        </w:rPr>
        <w:t>elata</w:t>
      </w:r>
      <w:r w:rsidR="00E126B3">
        <w:rPr>
          <w:rFonts w:cs="Calibri"/>
          <w:b/>
          <w:sz w:val="28"/>
          <w:szCs w:val="28"/>
        </w:rPr>
        <w:t xml:space="preserve"> (River peppermint</w:t>
      </w:r>
      <w:r w:rsidR="00113A65" w:rsidRPr="00113A65">
        <w:rPr>
          <w:rFonts w:cs="Calibri"/>
          <w:b/>
          <w:sz w:val="28"/>
          <w:szCs w:val="28"/>
        </w:rPr>
        <w:t>)</w:t>
      </w:r>
      <w:r w:rsidR="00113A65" w:rsidRPr="00113A65">
        <w:rPr>
          <w:rFonts w:cs="Calibri"/>
          <w:b/>
          <w:sz w:val="28"/>
          <w:szCs w:val="28"/>
        </w:rPr>
        <w:br/>
      </w:r>
      <w:r w:rsidR="00113A65" w:rsidRPr="00113A65">
        <w:rPr>
          <w:rFonts w:cs="Calibri"/>
          <w:b/>
          <w:i/>
          <w:sz w:val="28"/>
          <w:szCs w:val="28"/>
        </w:rPr>
        <w:t>Eucalyptus globu</w:t>
      </w:r>
      <w:r w:rsidR="00426149">
        <w:rPr>
          <w:rFonts w:cs="Calibri"/>
          <w:b/>
          <w:i/>
          <w:sz w:val="28"/>
          <w:szCs w:val="28"/>
        </w:rPr>
        <w:t>lu</w:t>
      </w:r>
      <w:r w:rsidR="00113A65" w:rsidRPr="00113A65">
        <w:rPr>
          <w:rFonts w:cs="Calibri"/>
          <w:b/>
          <w:i/>
          <w:sz w:val="28"/>
          <w:szCs w:val="28"/>
        </w:rPr>
        <w:t xml:space="preserve">s </w:t>
      </w:r>
      <w:proofErr w:type="spellStart"/>
      <w:r w:rsidR="00113A65" w:rsidRPr="00113A65">
        <w:rPr>
          <w:rFonts w:cs="Calibri"/>
          <w:b/>
          <w:sz w:val="28"/>
          <w:szCs w:val="28"/>
        </w:rPr>
        <w:t>subsp</w:t>
      </w:r>
      <w:proofErr w:type="spellEnd"/>
      <w:r w:rsidR="00113A65" w:rsidRPr="00113A65">
        <w:rPr>
          <w:rFonts w:cs="Calibri"/>
          <w:b/>
          <w:i/>
          <w:sz w:val="28"/>
          <w:szCs w:val="28"/>
        </w:rPr>
        <w:t xml:space="preserve"> </w:t>
      </w:r>
      <w:proofErr w:type="spellStart"/>
      <w:r w:rsidR="00113A65" w:rsidRPr="00113A65">
        <w:rPr>
          <w:rFonts w:cs="Calibri"/>
          <w:b/>
          <w:i/>
          <w:sz w:val="28"/>
          <w:szCs w:val="28"/>
        </w:rPr>
        <w:t>bicostata</w:t>
      </w:r>
      <w:proofErr w:type="spellEnd"/>
      <w:r w:rsidR="00113A65" w:rsidRPr="00113A65">
        <w:rPr>
          <w:rFonts w:cs="Calibri"/>
          <w:b/>
          <w:i/>
          <w:sz w:val="28"/>
          <w:szCs w:val="28"/>
        </w:rPr>
        <w:t xml:space="preserve"> </w:t>
      </w:r>
      <w:r w:rsidR="00113A65" w:rsidRPr="00113A65">
        <w:rPr>
          <w:rFonts w:cs="Calibri"/>
          <w:b/>
          <w:sz w:val="28"/>
          <w:szCs w:val="28"/>
        </w:rPr>
        <w:t>(Blue Gum)</w:t>
      </w:r>
    </w:p>
    <w:p w14:paraId="0499EC64" w14:textId="77777777" w:rsidR="000B25E3" w:rsidRDefault="000B25E3" w:rsidP="000B25E3">
      <w:pPr>
        <w:spacing w:after="400"/>
        <w:rPr>
          <w:rFonts w:cs="Calibri"/>
        </w:rPr>
      </w:pPr>
    </w:p>
    <w:p w14:paraId="200E6E34" w14:textId="77777777" w:rsidR="000B25E3" w:rsidRPr="0073788D" w:rsidRDefault="000B25E3" w:rsidP="000B25E3">
      <w:pPr>
        <w:pStyle w:val="Heading2"/>
        <w:rPr>
          <w:b/>
          <w:color w:val="auto"/>
        </w:rPr>
      </w:pPr>
      <w:r w:rsidRPr="0073788D">
        <w:rPr>
          <w:b/>
          <w:color w:val="auto"/>
        </w:rPr>
        <w:t xml:space="preserve">ACT Tree Register </w:t>
      </w:r>
    </w:p>
    <w:p w14:paraId="64A68B5E" w14:textId="77777777" w:rsidR="000B25E3" w:rsidRDefault="000B25E3" w:rsidP="000B25E3">
      <w:pPr>
        <w:pBdr>
          <w:top w:val="single" w:sz="4" w:space="1" w:color="auto"/>
          <w:left w:val="single" w:sz="4" w:space="4" w:color="auto"/>
          <w:bottom w:val="single" w:sz="4" w:space="3" w:color="auto"/>
          <w:right w:val="single" w:sz="4" w:space="4" w:color="auto"/>
        </w:pBdr>
        <w:ind w:left="-142"/>
        <w:rPr>
          <w:rFonts w:cs="Calibri"/>
          <w:b/>
          <w:bCs/>
          <w:sz w:val="23"/>
          <w:szCs w:val="23"/>
        </w:rPr>
      </w:pPr>
      <w:r>
        <w:rPr>
          <w:rFonts w:cs="Calibri"/>
          <w:b/>
          <w:bCs/>
          <w:sz w:val="23"/>
          <w:szCs w:val="23"/>
        </w:rPr>
        <w:t>(Provisional Registration)</w:t>
      </w:r>
    </w:p>
    <w:p w14:paraId="643D841E" w14:textId="77777777" w:rsidR="000B25E3" w:rsidRDefault="000B25E3" w:rsidP="000B25E3">
      <w:pPr>
        <w:pBdr>
          <w:top w:val="single" w:sz="4" w:space="1" w:color="auto"/>
          <w:left w:val="single" w:sz="4" w:space="4" w:color="auto"/>
          <w:bottom w:val="single" w:sz="4" w:space="3" w:color="auto"/>
          <w:right w:val="single" w:sz="4" w:space="4" w:color="auto"/>
        </w:pBdr>
        <w:ind w:left="-142"/>
        <w:rPr>
          <w:rFonts w:cs="Calibri"/>
          <w:szCs w:val="24"/>
        </w:rPr>
      </w:pPr>
      <w:r>
        <w:rPr>
          <w:rFonts w:cs="Calibri"/>
          <w:szCs w:val="24"/>
        </w:rPr>
        <w:t xml:space="preserve">Pursuant to Division 7.2 of the </w:t>
      </w:r>
      <w:r>
        <w:rPr>
          <w:rFonts w:cs="Calibri"/>
          <w:i/>
          <w:iCs/>
          <w:szCs w:val="24"/>
        </w:rPr>
        <w:t>Tree Protection Act 2005</w:t>
      </w:r>
      <w:r>
        <w:rPr>
          <w:rFonts w:cs="Calibri"/>
          <w:szCs w:val="24"/>
        </w:rPr>
        <w:t xml:space="preserve"> as the Conservator of Flora and Fauna and for the reasons stated against the criteria above, I hereby make a decision under section 47 (1) to provisionally register the above tree</w:t>
      </w:r>
      <w:r w:rsidR="003E1897">
        <w:rPr>
          <w:rFonts w:cs="Calibri"/>
          <w:szCs w:val="24"/>
        </w:rPr>
        <w:t>s</w:t>
      </w:r>
      <w:r>
        <w:rPr>
          <w:rFonts w:cs="Calibri"/>
          <w:szCs w:val="24"/>
        </w:rPr>
        <w:t xml:space="preserve"> on the ACT Tree Register.</w:t>
      </w:r>
    </w:p>
    <w:p w14:paraId="27024D1D" w14:textId="77777777" w:rsidR="000B25E3" w:rsidRDefault="000B25E3" w:rsidP="000B25E3">
      <w:pPr>
        <w:pBdr>
          <w:top w:val="single" w:sz="4" w:space="1" w:color="auto"/>
          <w:left w:val="single" w:sz="4" w:space="4" w:color="auto"/>
          <w:bottom w:val="single" w:sz="4" w:space="3" w:color="auto"/>
          <w:right w:val="single" w:sz="4" w:space="4" w:color="auto"/>
        </w:pBdr>
        <w:ind w:left="-142"/>
        <w:rPr>
          <w:rFonts w:cs="Calibri"/>
          <w:bCs/>
          <w:szCs w:val="24"/>
        </w:rPr>
      </w:pPr>
      <w:r>
        <w:rPr>
          <w:rFonts w:cs="Calibri"/>
          <w:szCs w:val="24"/>
        </w:rPr>
        <w:t>Period of provisional registration: 1 year beginning from today. The provisional registration may end earlier if, prior to the end of that period, I decide to fully register, or not to fully register, the tree</w:t>
      </w:r>
      <w:r w:rsidR="003E1897">
        <w:rPr>
          <w:rFonts w:cs="Calibri"/>
          <w:szCs w:val="24"/>
        </w:rPr>
        <w:t>s</w:t>
      </w:r>
      <w:r>
        <w:rPr>
          <w:rFonts w:cs="Calibri"/>
          <w:szCs w:val="24"/>
        </w:rPr>
        <w:t>.</w:t>
      </w:r>
    </w:p>
    <w:p w14:paraId="1E551FB0" w14:textId="77777777" w:rsidR="005056DD" w:rsidRDefault="005056DD" w:rsidP="000B25E3">
      <w:pPr>
        <w:pStyle w:val="List"/>
        <w:spacing w:after="240"/>
        <w:ind w:hanging="567"/>
        <w:rPr>
          <w:rFonts w:cs="Calibri"/>
          <w:b/>
          <w:sz w:val="28"/>
          <w:szCs w:val="28"/>
        </w:rPr>
      </w:pPr>
    </w:p>
    <w:p w14:paraId="42AD67B9" w14:textId="77777777" w:rsidR="009D4221" w:rsidRDefault="009D4221" w:rsidP="000B25E3">
      <w:pPr>
        <w:pStyle w:val="List"/>
        <w:spacing w:after="240"/>
        <w:ind w:hanging="567"/>
        <w:rPr>
          <w:rFonts w:cs="Calibri"/>
          <w:b/>
          <w:sz w:val="28"/>
          <w:szCs w:val="28"/>
        </w:rPr>
      </w:pPr>
    </w:p>
    <w:p w14:paraId="1170F44F" w14:textId="77777777" w:rsidR="009D4221" w:rsidRDefault="009D4221" w:rsidP="000B25E3">
      <w:pPr>
        <w:pStyle w:val="List"/>
        <w:spacing w:after="240"/>
        <w:ind w:hanging="567"/>
        <w:rPr>
          <w:rFonts w:cs="Calibri"/>
          <w:b/>
          <w:sz w:val="28"/>
          <w:szCs w:val="28"/>
        </w:rPr>
      </w:pPr>
    </w:p>
    <w:p w14:paraId="355934D8" w14:textId="77777777" w:rsidR="009D4221" w:rsidRDefault="009D4221" w:rsidP="000B25E3">
      <w:pPr>
        <w:pStyle w:val="List"/>
        <w:spacing w:after="240"/>
        <w:ind w:hanging="567"/>
        <w:rPr>
          <w:rFonts w:cs="Calibri"/>
          <w:b/>
          <w:sz w:val="28"/>
          <w:szCs w:val="28"/>
        </w:rPr>
      </w:pPr>
    </w:p>
    <w:p w14:paraId="3AFED77A" w14:textId="235FB821" w:rsidR="005056DD" w:rsidRPr="0016136C" w:rsidRDefault="00E126B3" w:rsidP="0016136C">
      <w:pPr>
        <w:pStyle w:val="List"/>
        <w:spacing w:after="240"/>
        <w:ind w:hanging="567"/>
        <w:rPr>
          <w:rFonts w:cs="Calibri"/>
          <w:b/>
          <w:szCs w:val="24"/>
        </w:rPr>
      </w:pPr>
      <w:r>
        <w:rPr>
          <w:rFonts w:cs="Calibri"/>
          <w:b/>
          <w:szCs w:val="24"/>
        </w:rPr>
        <w:t xml:space="preserve">Provisional </w:t>
      </w:r>
      <w:r w:rsidR="005056DD" w:rsidRPr="005056DD">
        <w:rPr>
          <w:rFonts w:cs="Calibri"/>
          <w:b/>
          <w:szCs w:val="24"/>
        </w:rPr>
        <w:t>Registration</w:t>
      </w:r>
    </w:p>
    <w:p w14:paraId="5D9D2C86" w14:textId="77777777" w:rsidR="000B25E3" w:rsidRDefault="000B25E3" w:rsidP="000B25E3">
      <w:pPr>
        <w:pStyle w:val="List"/>
        <w:spacing w:after="240"/>
        <w:ind w:hanging="567"/>
        <w:rPr>
          <w:rFonts w:cs="Calibri"/>
        </w:rPr>
      </w:pPr>
    </w:p>
    <w:p w14:paraId="71C1FC46" w14:textId="77777777" w:rsidR="000B25E3" w:rsidRDefault="000B25E3" w:rsidP="000B25E3">
      <w:pPr>
        <w:pStyle w:val="List"/>
        <w:spacing w:after="240"/>
        <w:ind w:hanging="567"/>
        <w:rPr>
          <w:rFonts w:cs="Calibri"/>
        </w:rPr>
      </w:pPr>
    </w:p>
    <w:p w14:paraId="39F80357" w14:textId="024EF891" w:rsidR="000B25E3" w:rsidRDefault="000B25E3" w:rsidP="000B25E3">
      <w:pPr>
        <w:pStyle w:val="List"/>
        <w:spacing w:after="240"/>
        <w:ind w:hanging="567"/>
        <w:rPr>
          <w:rFonts w:cs="Calibri"/>
          <w:szCs w:val="24"/>
        </w:rPr>
      </w:pPr>
      <w:r>
        <w:rPr>
          <w:rFonts w:cs="Calibri"/>
        </w:rPr>
        <w:t xml:space="preserve">Conservator of Flora and Fauna             </w:t>
      </w:r>
      <w:r w:rsidR="002263B3">
        <w:rPr>
          <w:rFonts w:cs="Calibri"/>
        </w:rPr>
        <w:t xml:space="preserve">  </w:t>
      </w:r>
      <w:r>
        <w:rPr>
          <w:rFonts w:cs="Calibri"/>
        </w:rPr>
        <w:t>/</w:t>
      </w:r>
      <w:r w:rsidR="002263B3">
        <w:rPr>
          <w:rFonts w:cs="Calibri"/>
        </w:rPr>
        <w:t xml:space="preserve">      </w:t>
      </w:r>
      <w:r>
        <w:rPr>
          <w:rFonts w:cs="Calibri"/>
        </w:rPr>
        <w:t>/20</w:t>
      </w:r>
      <w:r w:rsidR="00666D3C">
        <w:rPr>
          <w:rFonts w:cs="Calibri"/>
        </w:rPr>
        <w:t>2</w:t>
      </w:r>
      <w:r w:rsidR="002263B3">
        <w:rPr>
          <w:rFonts w:cs="Calibri"/>
        </w:rPr>
        <w:t>3</w:t>
      </w:r>
    </w:p>
    <w:p w14:paraId="214E14C6" w14:textId="77777777" w:rsidR="00D30ECC" w:rsidRDefault="00D30ECC"/>
    <w:sectPr w:rsidR="00D30ECC">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C2286" w14:textId="77777777" w:rsidR="006E3482" w:rsidRDefault="006E3482">
      <w:pPr>
        <w:spacing w:after="0" w:line="240" w:lineRule="auto"/>
      </w:pPr>
      <w:r>
        <w:separator/>
      </w:r>
    </w:p>
  </w:endnote>
  <w:endnote w:type="continuationSeparator" w:id="0">
    <w:p w14:paraId="1316791E" w14:textId="77777777" w:rsidR="006E3482" w:rsidRDefault="006E3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4F06" w14:textId="77777777" w:rsidR="006E3482" w:rsidRDefault="006E3482">
      <w:pPr>
        <w:spacing w:after="0" w:line="240" w:lineRule="auto"/>
      </w:pPr>
      <w:r>
        <w:separator/>
      </w:r>
    </w:p>
  </w:footnote>
  <w:footnote w:type="continuationSeparator" w:id="0">
    <w:p w14:paraId="77D5F629" w14:textId="77777777" w:rsidR="006E3482" w:rsidRDefault="006E3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7563" w14:textId="77777777" w:rsidR="00D30ECC" w:rsidRDefault="006E3482">
    <w:pPr>
      <w:pStyle w:val="Header"/>
    </w:pPr>
    <w:r w:rsidRPr="000B25E3">
      <w:rPr>
        <w:b/>
        <w:noProof/>
        <w:sz w:val="24"/>
        <w:szCs w:val="20"/>
        <w:lang w:eastAsia="en-AU"/>
      </w:rPr>
      <w:drawing>
        <wp:inline distT="0" distB="0" distL="0" distR="0" wp14:anchorId="31EA92FA" wp14:editId="0D553237">
          <wp:extent cx="1228725" cy="628650"/>
          <wp:effectExtent l="0" t="0" r="9525" b="0"/>
          <wp:docPr id="3" name="Picture 1"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CT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628650"/>
                  </a:xfrm>
                  <a:prstGeom prst="rect">
                    <a:avLst/>
                  </a:prstGeom>
                  <a:noFill/>
                  <a:ln>
                    <a:noFill/>
                  </a:ln>
                </pic:spPr>
              </pic:pic>
            </a:graphicData>
          </a:graphic>
        </wp:inline>
      </w:drawing>
    </w:r>
  </w:p>
  <w:p w14:paraId="54C92F9B" w14:textId="77777777" w:rsidR="00D30ECC" w:rsidRDefault="00D30ECC" w:rsidP="00D30ECC">
    <w:pPr>
      <w:pStyle w:val="Heading1"/>
      <w:spacing w:before="0" w:after="240"/>
    </w:pPr>
    <w:r w:rsidRPr="00964DC9">
      <w:t>ACT Tree Register</w:t>
    </w:r>
  </w:p>
  <w:p w14:paraId="45342294" w14:textId="77777777" w:rsidR="00D30ECC" w:rsidRDefault="00D30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B124A"/>
    <w:multiLevelType w:val="hybridMultilevel"/>
    <w:tmpl w:val="E22AF94A"/>
    <w:lvl w:ilvl="0" w:tplc="67102D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950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482"/>
    <w:rsid w:val="000A25BB"/>
    <w:rsid w:val="000A4681"/>
    <w:rsid w:val="000B25E3"/>
    <w:rsid w:val="000D1AF7"/>
    <w:rsid w:val="00113A65"/>
    <w:rsid w:val="0012019A"/>
    <w:rsid w:val="0016136C"/>
    <w:rsid w:val="001B1C38"/>
    <w:rsid w:val="001C2E2E"/>
    <w:rsid w:val="002263B3"/>
    <w:rsid w:val="002532AA"/>
    <w:rsid w:val="002D1BDC"/>
    <w:rsid w:val="003118C8"/>
    <w:rsid w:val="00323435"/>
    <w:rsid w:val="003419AD"/>
    <w:rsid w:val="00375700"/>
    <w:rsid w:val="003829DA"/>
    <w:rsid w:val="003E1897"/>
    <w:rsid w:val="00414E53"/>
    <w:rsid w:val="00426149"/>
    <w:rsid w:val="004A5148"/>
    <w:rsid w:val="004E76E5"/>
    <w:rsid w:val="0050134D"/>
    <w:rsid w:val="005056DD"/>
    <w:rsid w:val="00541A2C"/>
    <w:rsid w:val="00542923"/>
    <w:rsid w:val="005442CD"/>
    <w:rsid w:val="0057688A"/>
    <w:rsid w:val="005A26BF"/>
    <w:rsid w:val="00632CA5"/>
    <w:rsid w:val="0064643D"/>
    <w:rsid w:val="006520CC"/>
    <w:rsid w:val="00656DE3"/>
    <w:rsid w:val="00666D3C"/>
    <w:rsid w:val="00676985"/>
    <w:rsid w:val="006E3482"/>
    <w:rsid w:val="006F1C37"/>
    <w:rsid w:val="00713182"/>
    <w:rsid w:val="0074653E"/>
    <w:rsid w:val="00761C26"/>
    <w:rsid w:val="00770F00"/>
    <w:rsid w:val="00786C15"/>
    <w:rsid w:val="007D5B31"/>
    <w:rsid w:val="008661E6"/>
    <w:rsid w:val="00876CB5"/>
    <w:rsid w:val="00897E4C"/>
    <w:rsid w:val="009028FF"/>
    <w:rsid w:val="00934D77"/>
    <w:rsid w:val="009A5E1F"/>
    <w:rsid w:val="009D4221"/>
    <w:rsid w:val="009E30FD"/>
    <w:rsid w:val="00A628E6"/>
    <w:rsid w:val="00A672CE"/>
    <w:rsid w:val="00A76337"/>
    <w:rsid w:val="00AA6AAB"/>
    <w:rsid w:val="00AC3D60"/>
    <w:rsid w:val="00B00721"/>
    <w:rsid w:val="00B553CE"/>
    <w:rsid w:val="00C542DF"/>
    <w:rsid w:val="00C54DCE"/>
    <w:rsid w:val="00C65F69"/>
    <w:rsid w:val="00D30ECC"/>
    <w:rsid w:val="00D61ADD"/>
    <w:rsid w:val="00D83D61"/>
    <w:rsid w:val="00DA070B"/>
    <w:rsid w:val="00E126B3"/>
    <w:rsid w:val="00E37952"/>
    <w:rsid w:val="00E807F0"/>
    <w:rsid w:val="00EB0539"/>
    <w:rsid w:val="00F41045"/>
    <w:rsid w:val="00F518F6"/>
    <w:rsid w:val="00FA19E9"/>
    <w:rsid w:val="00FA3A08"/>
    <w:rsid w:val="00FD3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5F18A"/>
  <w15:chartTrackingRefBased/>
  <w15:docId w15:val="{20F05772-0466-4A03-B7C9-423BAACF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0B25E3"/>
    <w:pPr>
      <w:keepNext/>
      <w:spacing w:before="240" w:after="60" w:line="240" w:lineRule="auto"/>
      <w:jc w:val="center"/>
      <w:outlineLvl w:val="0"/>
    </w:pPr>
    <w:rPr>
      <w:rFonts w:ascii="Arial" w:eastAsia="Times" w:hAnsi="Arial" w:cs="Arial"/>
      <w:b/>
      <w:bCs/>
      <w:kern w:val="32"/>
      <w:sz w:val="36"/>
      <w:szCs w:val="32"/>
    </w:rPr>
  </w:style>
  <w:style w:type="paragraph" w:styleId="Heading2">
    <w:name w:val="heading 2"/>
    <w:basedOn w:val="Normal"/>
    <w:next w:val="Normal"/>
    <w:link w:val="Heading2Char"/>
    <w:uiPriority w:val="9"/>
    <w:unhideWhenUsed/>
    <w:qFormat/>
    <w:rsid w:val="000B25E3"/>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0B25E3"/>
    <w:pPr>
      <w:keepNext/>
      <w:keepLines/>
      <w:spacing w:before="40" w:after="0" w:line="240" w:lineRule="auto"/>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B25E3"/>
    <w:rPr>
      <w:rFonts w:ascii="Arial" w:eastAsia="Times" w:hAnsi="Arial" w:cs="Arial"/>
      <w:b/>
      <w:bCs/>
      <w:kern w:val="32"/>
      <w:sz w:val="36"/>
      <w:szCs w:val="32"/>
      <w:lang w:eastAsia="en-US"/>
    </w:rPr>
  </w:style>
  <w:style w:type="character" w:customStyle="1" w:styleId="Heading2Char">
    <w:name w:val="Heading 2 Char"/>
    <w:link w:val="Heading2"/>
    <w:uiPriority w:val="9"/>
    <w:rsid w:val="000B25E3"/>
    <w:rPr>
      <w:rFonts w:ascii="Calibri Light" w:eastAsia="Times New Roman" w:hAnsi="Calibri Light"/>
      <w:color w:val="2E74B5"/>
      <w:sz w:val="26"/>
      <w:szCs w:val="26"/>
      <w:lang w:eastAsia="en-US"/>
    </w:rPr>
  </w:style>
  <w:style w:type="character" w:customStyle="1" w:styleId="Heading3Char">
    <w:name w:val="Heading 3 Char"/>
    <w:link w:val="Heading3"/>
    <w:uiPriority w:val="9"/>
    <w:semiHidden/>
    <w:rsid w:val="000B25E3"/>
    <w:rPr>
      <w:rFonts w:ascii="Calibri Light" w:eastAsia="Times New Roman" w:hAnsi="Calibri Light"/>
      <w:color w:val="1F4D78"/>
      <w:sz w:val="24"/>
      <w:szCs w:val="24"/>
      <w:lang w:eastAsia="en-US"/>
    </w:rPr>
  </w:style>
  <w:style w:type="paragraph" w:styleId="Header">
    <w:name w:val="header"/>
    <w:basedOn w:val="Normal"/>
    <w:link w:val="HeaderChar"/>
    <w:uiPriority w:val="99"/>
    <w:unhideWhenUsed/>
    <w:rsid w:val="000B25E3"/>
    <w:pPr>
      <w:tabs>
        <w:tab w:val="center" w:pos="4513"/>
        <w:tab w:val="right" w:pos="9026"/>
      </w:tabs>
      <w:spacing w:after="0" w:line="240" w:lineRule="auto"/>
    </w:pPr>
  </w:style>
  <w:style w:type="character" w:customStyle="1" w:styleId="HeaderChar">
    <w:name w:val="Header Char"/>
    <w:link w:val="Header"/>
    <w:uiPriority w:val="99"/>
    <w:rsid w:val="000B25E3"/>
    <w:rPr>
      <w:sz w:val="22"/>
      <w:szCs w:val="22"/>
      <w:lang w:eastAsia="en-US"/>
    </w:rPr>
  </w:style>
  <w:style w:type="paragraph" w:styleId="List">
    <w:name w:val="List"/>
    <w:basedOn w:val="Normal"/>
    <w:unhideWhenUsed/>
    <w:rsid w:val="000B25E3"/>
    <w:pPr>
      <w:spacing w:after="0" w:line="240" w:lineRule="auto"/>
      <w:ind w:left="283" w:hanging="283"/>
    </w:pPr>
    <w:rPr>
      <w:rFonts w:eastAsia="Times"/>
      <w:sz w:val="24"/>
      <w:szCs w:val="20"/>
    </w:rPr>
  </w:style>
  <w:style w:type="paragraph" w:styleId="ListParagraph">
    <w:name w:val="List Paragraph"/>
    <w:basedOn w:val="Normal"/>
    <w:uiPriority w:val="34"/>
    <w:qFormat/>
    <w:rsid w:val="00F518F6"/>
    <w:pPr>
      <w:ind w:left="720"/>
      <w:contextualSpacing/>
    </w:pPr>
  </w:style>
  <w:style w:type="paragraph" w:styleId="BalloonText">
    <w:name w:val="Balloon Text"/>
    <w:basedOn w:val="Normal"/>
    <w:link w:val="BalloonTextChar"/>
    <w:uiPriority w:val="99"/>
    <w:semiHidden/>
    <w:unhideWhenUsed/>
    <w:rsid w:val="00414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E53"/>
    <w:rPr>
      <w:rFonts w:ascii="Segoe UI" w:hAnsi="Segoe UI" w:cs="Segoe UI"/>
      <w:sz w:val="18"/>
      <w:szCs w:val="18"/>
      <w:lang w:eastAsia="en-US"/>
    </w:rPr>
  </w:style>
  <w:style w:type="paragraph" w:styleId="Caption">
    <w:name w:val="caption"/>
    <w:basedOn w:val="Normal"/>
    <w:next w:val="Normal"/>
    <w:uiPriority w:val="35"/>
    <w:unhideWhenUsed/>
    <w:qFormat/>
    <w:rsid w:val="00323435"/>
    <w:pPr>
      <w:spacing w:after="200" w:line="240" w:lineRule="auto"/>
    </w:pPr>
    <w:rPr>
      <w:i/>
      <w:iCs/>
      <w:color w:val="44546A" w:themeColor="text2"/>
      <w:sz w:val="18"/>
      <w:szCs w:val="18"/>
    </w:rPr>
  </w:style>
  <w:style w:type="paragraph" w:styleId="Footer">
    <w:name w:val="footer"/>
    <w:basedOn w:val="Normal"/>
    <w:link w:val="FooterChar"/>
    <w:uiPriority w:val="99"/>
    <w:unhideWhenUsed/>
    <w:rsid w:val="00761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C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Josh</dc:creator>
  <cp:keywords/>
  <dc:description/>
  <cp:lastModifiedBy>Rae, Kirsten</cp:lastModifiedBy>
  <cp:revision>4</cp:revision>
  <cp:lastPrinted>2023-07-19T23:54:00Z</cp:lastPrinted>
  <dcterms:created xsi:type="dcterms:W3CDTF">2023-07-19T23:53:00Z</dcterms:created>
  <dcterms:modified xsi:type="dcterms:W3CDTF">2023-07-19T23:56:00Z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A41529418</vt:lpwstr>
  </property>
  <property fmtid="{D5CDD505-2E9C-101B-9397-08002B2CF9AE}" pid="4" name="Objective-Title">
    <vt:lpwstr>Hughes RT1116 Group Provisional Registration Attachment F - Tree Profile</vt:lpwstr>
  </property>
  <property fmtid="{D5CDD505-2E9C-101B-9397-08002B2CF9AE}" pid="5" name="Objective-Comment">
    <vt:lpwstr/>
  </property>
  <property fmtid="{D5CDD505-2E9C-101B-9397-08002B2CF9AE}" pid="6" name="Objective-CreationStamp">
    <vt:filetime>2023-04-03T04:21:15Z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2023-04-03T04:21:15Z</vt:filetime>
  </property>
  <property fmtid="{D5CDD505-2E9C-101B-9397-08002B2CF9AE}" pid="10" name="Objective-ModificationStamp">
    <vt:filetime>2023-04-03T04:21:18Z</vt:filetime>
  </property>
  <property fmtid="{D5CDD505-2E9C-101B-9397-08002B2CF9AE}" pid="11" name="Objective-Owner">
    <vt:lpwstr>David Griffin</vt:lpwstr>
  </property>
  <property fmtid="{D5CDD505-2E9C-101B-9397-08002B2CF9AE}" pid="12" name="Objective-Path">
    <vt:lpwstr>Whole of ACT Government:TCCS STRUCTURE - Content Restriction Hierarchy:DIVISION: City Services:BRANCH: City Operations:SECTION :City Presentation:Urban Treescapes:0.5 Tree Protection Unit:ACT Tree Register:Tree Registration:Current or Potential Nominations:xx_Nominations 2022-23:Nomination 1116 - Kent/Carruthers Streets - Hughes - (Background info included) - Provisionally registered:</vt:lpwstr>
  </property>
  <property fmtid="{D5CDD505-2E9C-101B-9397-08002B2CF9AE}" pid="13" name="Objective-Parent">
    <vt:lpwstr>Nomination 1116 - Kent/Carruthers Streets - Hughes - (Background info included) - Provisionally registered</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TCCS</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